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720" w:rsidRPr="00AC0B4D" w:rsidRDefault="00326720" w:rsidP="00AC0B4D">
      <w:pPr>
        <w:jc w:val="center"/>
        <w:rPr>
          <w:b/>
        </w:rPr>
      </w:pPr>
    </w:p>
    <w:p w:rsidR="00326720" w:rsidRPr="00AC0B4D" w:rsidRDefault="00326720" w:rsidP="00AC0B4D">
      <w:pPr>
        <w:jc w:val="center"/>
        <w:rPr>
          <w:b/>
        </w:rPr>
      </w:pPr>
      <w:r w:rsidRPr="00AC0B4D">
        <w:rPr>
          <w:b/>
        </w:rPr>
        <w:t xml:space="preserve">ДОГОВОР </w:t>
      </w:r>
    </w:p>
    <w:p w:rsidR="009F1C54" w:rsidRPr="007041BB" w:rsidRDefault="00326720" w:rsidP="009F1C54">
      <w:pPr>
        <w:jc w:val="center"/>
        <w:rPr>
          <w:b/>
        </w:rPr>
      </w:pPr>
      <w:r w:rsidRPr="00AC0B4D">
        <w:rPr>
          <w:b/>
        </w:rPr>
        <w:t>об аренде индивидуальной депозитной ячейки №</w:t>
      </w:r>
      <w:r w:rsidR="00AC0B4D" w:rsidRPr="00AC0B4D">
        <w:rPr>
          <w:b/>
        </w:rPr>
        <w:t xml:space="preserve"> </w:t>
      </w:r>
      <w:r w:rsidR="007041BB" w:rsidRPr="007041BB">
        <w:rPr>
          <w:b/>
        </w:rPr>
        <w:t>____</w:t>
      </w:r>
    </w:p>
    <w:p w:rsidR="00EA5036" w:rsidRPr="00AC0B4D" w:rsidRDefault="00EA5036" w:rsidP="00AC0B4D">
      <w:pPr>
        <w:rPr>
          <w:b/>
          <w:lang w:val="uz-Cyrl-UZ"/>
        </w:rPr>
      </w:pPr>
    </w:p>
    <w:p w:rsidR="00ED0666" w:rsidRPr="00AC0B4D" w:rsidRDefault="00ED0666" w:rsidP="00AC0B4D">
      <w:pPr>
        <w:jc w:val="center"/>
        <w:rPr>
          <w:b/>
          <w:lang w:val="uz-Cyrl-UZ"/>
        </w:rPr>
      </w:pPr>
    </w:p>
    <w:p w:rsidR="00326720" w:rsidRPr="00AC0B4D" w:rsidRDefault="00ED0666" w:rsidP="00AC0B4D">
      <w:pPr>
        <w:rPr>
          <w:b/>
        </w:rPr>
      </w:pPr>
      <w:r w:rsidRPr="00AC0B4D">
        <w:rPr>
          <w:b/>
        </w:rPr>
        <w:t>г.</w:t>
      </w:r>
      <w:r w:rsidR="00AC0B4D" w:rsidRPr="00AC0B4D">
        <w:rPr>
          <w:b/>
        </w:rPr>
        <w:t xml:space="preserve"> </w:t>
      </w:r>
      <w:r w:rsidRPr="00AC0B4D">
        <w:rPr>
          <w:b/>
        </w:rPr>
        <w:t>Ташкент</w:t>
      </w:r>
      <w:r w:rsidR="00326720" w:rsidRPr="00AC0B4D">
        <w:rPr>
          <w:b/>
        </w:rPr>
        <w:tab/>
      </w:r>
      <w:r w:rsidR="00326720" w:rsidRPr="00AC0B4D">
        <w:rPr>
          <w:b/>
        </w:rPr>
        <w:tab/>
      </w:r>
      <w:r w:rsidR="00326720" w:rsidRPr="00AC0B4D">
        <w:rPr>
          <w:b/>
        </w:rPr>
        <w:tab/>
      </w:r>
      <w:r w:rsidR="00326720" w:rsidRPr="00AC0B4D">
        <w:rPr>
          <w:b/>
        </w:rPr>
        <w:tab/>
      </w:r>
      <w:r w:rsidR="00326720" w:rsidRPr="00AC0B4D">
        <w:rPr>
          <w:b/>
        </w:rPr>
        <w:tab/>
      </w:r>
      <w:r w:rsidR="00326720" w:rsidRPr="00AC0B4D">
        <w:rPr>
          <w:b/>
        </w:rPr>
        <w:tab/>
      </w:r>
      <w:r w:rsidR="00326720" w:rsidRPr="00AC0B4D">
        <w:rPr>
          <w:b/>
        </w:rPr>
        <w:tab/>
      </w:r>
      <w:r w:rsidR="007B422D" w:rsidRPr="00AC0B4D">
        <w:rPr>
          <w:b/>
        </w:rPr>
        <w:t xml:space="preserve"> </w:t>
      </w:r>
      <w:r w:rsidR="00C9741A" w:rsidRPr="00AC0B4D">
        <w:rPr>
          <w:b/>
        </w:rPr>
        <w:t xml:space="preserve">     </w:t>
      </w:r>
      <w:proofErr w:type="gramStart"/>
      <w:r w:rsidR="00DC228E" w:rsidRPr="00AC0B4D">
        <w:rPr>
          <w:b/>
          <w:lang w:val="uz-Cyrl-UZ"/>
        </w:rPr>
        <w:t xml:space="preserve"> </w:t>
      </w:r>
      <w:r w:rsidR="00C9741A" w:rsidRPr="00AC0B4D">
        <w:rPr>
          <w:b/>
        </w:rPr>
        <w:t xml:space="preserve"> </w:t>
      </w:r>
      <w:r w:rsidR="009F1C54">
        <w:rPr>
          <w:b/>
          <w:lang w:val="uz-Cyrl-UZ"/>
        </w:rPr>
        <w:t xml:space="preserve"> </w:t>
      </w:r>
      <w:r w:rsidR="00326720" w:rsidRPr="00AC0B4D">
        <w:rPr>
          <w:b/>
        </w:rPr>
        <w:t>«</w:t>
      </w:r>
      <w:proofErr w:type="gramEnd"/>
      <w:r w:rsidR="004C47D6">
        <w:rPr>
          <w:b/>
          <w:lang w:val="uz-Cyrl-UZ"/>
        </w:rPr>
        <w:t>01</w:t>
      </w:r>
      <w:r w:rsidR="00326720" w:rsidRPr="00AC0B4D">
        <w:rPr>
          <w:b/>
        </w:rPr>
        <w:t>»</w:t>
      </w:r>
      <w:r w:rsidRPr="00AC0B4D">
        <w:rPr>
          <w:b/>
        </w:rPr>
        <w:t xml:space="preserve"> </w:t>
      </w:r>
      <w:r w:rsidR="004C47D6">
        <w:rPr>
          <w:b/>
        </w:rPr>
        <w:t xml:space="preserve">август </w:t>
      </w:r>
      <w:r w:rsidR="00326720" w:rsidRPr="00AC0B4D">
        <w:rPr>
          <w:b/>
        </w:rPr>
        <w:t>20</w:t>
      </w:r>
      <w:r w:rsidR="0017759E" w:rsidRPr="00AC0B4D">
        <w:rPr>
          <w:b/>
        </w:rPr>
        <w:t>2</w:t>
      </w:r>
      <w:r w:rsidR="004767D7">
        <w:rPr>
          <w:b/>
        </w:rPr>
        <w:t>2</w:t>
      </w:r>
      <w:r w:rsidR="00326720" w:rsidRPr="00AC0B4D">
        <w:rPr>
          <w:b/>
        </w:rPr>
        <w:t>г.</w:t>
      </w:r>
    </w:p>
    <w:p w:rsidR="00DA25DE" w:rsidRPr="00AC0B4D" w:rsidRDefault="00DA25DE" w:rsidP="00AC0B4D">
      <w:pPr>
        <w:jc w:val="right"/>
      </w:pPr>
    </w:p>
    <w:p w:rsidR="00326720" w:rsidRPr="00AC0B4D" w:rsidRDefault="00326720" w:rsidP="00287C02">
      <w:pPr>
        <w:jc w:val="both"/>
      </w:pPr>
      <w:r w:rsidRPr="00AC0B4D">
        <w:t xml:space="preserve"> </w:t>
      </w:r>
      <w:r w:rsidRPr="00AC0B4D">
        <w:tab/>
      </w:r>
      <w:r w:rsidR="006E365C" w:rsidRPr="00AC0B4D">
        <w:rPr>
          <w:noProof/>
        </w:rPr>
        <w:t xml:space="preserve">Центр банковских услуг «Миробод» </w:t>
      </w:r>
      <w:r w:rsidR="006E365C" w:rsidRPr="00AC0B4D">
        <w:t>АКБ «</w:t>
      </w:r>
      <w:proofErr w:type="spellStart"/>
      <w:r w:rsidR="006E365C" w:rsidRPr="00AC0B4D">
        <w:t>InFinBank</w:t>
      </w:r>
      <w:proofErr w:type="spellEnd"/>
      <w:r w:rsidR="006E365C" w:rsidRPr="00AC0B4D">
        <w:t xml:space="preserve">», именуемый в дальнейшем </w:t>
      </w:r>
      <w:r w:rsidR="006E365C" w:rsidRPr="00AC0B4D">
        <w:rPr>
          <w:b/>
        </w:rPr>
        <w:t xml:space="preserve">“БАНК”, </w:t>
      </w:r>
      <w:r w:rsidR="006E365C" w:rsidRPr="00AC0B4D">
        <w:t>в</w:t>
      </w:r>
      <w:r w:rsidR="006E365C" w:rsidRPr="00AC0B4D">
        <w:rPr>
          <w:b/>
        </w:rPr>
        <w:t xml:space="preserve"> </w:t>
      </w:r>
      <w:r w:rsidR="006E365C" w:rsidRPr="00AC0B4D">
        <w:t xml:space="preserve">лице </w:t>
      </w:r>
      <w:r w:rsidR="007041BB" w:rsidRPr="007041BB">
        <w:t>_____________________________</w:t>
      </w:r>
      <w:r w:rsidR="006E365C" w:rsidRPr="00AC0B4D">
        <w:t xml:space="preserve">, действующего на основании </w:t>
      </w:r>
      <w:r w:rsidR="007041BB" w:rsidRPr="007041BB">
        <w:t>___________</w:t>
      </w:r>
      <w:r w:rsidR="006E365C" w:rsidRPr="00AC0B4D">
        <w:t>,</w:t>
      </w:r>
      <w:r w:rsidR="00AC0B4D" w:rsidRPr="00AC0B4D">
        <w:t xml:space="preserve"> </w:t>
      </w:r>
      <w:r w:rsidR="00AE0F39" w:rsidRPr="00AC0B4D">
        <w:t xml:space="preserve">с одной стороны, и </w:t>
      </w:r>
      <w:r w:rsidR="001941CD" w:rsidRPr="00AC0B4D">
        <w:t>фи</w:t>
      </w:r>
      <w:r w:rsidR="001941CD" w:rsidRPr="00AC0B4D">
        <w:rPr>
          <w:lang w:val="uz-Cyrl-UZ"/>
        </w:rPr>
        <w:t>зическое лицо</w:t>
      </w:r>
      <w:r w:rsidR="00AE0F39" w:rsidRPr="00AC0B4D">
        <w:t xml:space="preserve"> </w:t>
      </w:r>
      <w:r w:rsidR="007041BB" w:rsidRPr="007041BB">
        <w:rPr>
          <w:b/>
        </w:rPr>
        <w:t>_______________________________</w:t>
      </w:r>
      <w:r w:rsidR="004C47D6">
        <w:rPr>
          <w:b/>
        </w:rPr>
        <w:t xml:space="preserve"> </w:t>
      </w:r>
      <w:r w:rsidRPr="00AC0B4D">
        <w:t>именуемый в дальнейшем “Клиент”</w:t>
      </w:r>
      <w:r w:rsidR="00806E71">
        <w:t xml:space="preserve"> (паспорт серии </w:t>
      </w:r>
      <w:r w:rsidR="007041BB" w:rsidRPr="007041BB">
        <w:t>______________________________</w:t>
      </w:r>
      <w:r w:rsidR="00806E71">
        <w:t>)</w:t>
      </w:r>
      <w:r w:rsidRPr="00AC0B4D">
        <w:t>, с другой стороны, заключили настоящий договор о нижеследующем:</w:t>
      </w:r>
    </w:p>
    <w:p w:rsidR="00326720" w:rsidRPr="00EE4C54" w:rsidRDefault="00326720" w:rsidP="00AC0B4D">
      <w:pPr>
        <w:jc w:val="both"/>
      </w:pPr>
    </w:p>
    <w:p w:rsidR="00326720" w:rsidRPr="00AC0B4D" w:rsidRDefault="00326720" w:rsidP="00AC0B4D">
      <w:pPr>
        <w:pStyle w:val="a5"/>
        <w:numPr>
          <w:ilvl w:val="0"/>
          <w:numId w:val="1"/>
        </w:numPr>
        <w:ind w:left="0"/>
        <w:jc w:val="center"/>
        <w:rPr>
          <w:b/>
          <w:lang w:val="en-US"/>
        </w:rPr>
      </w:pPr>
      <w:r w:rsidRPr="00AC0B4D">
        <w:rPr>
          <w:b/>
        </w:rPr>
        <w:t>Предмет договора</w:t>
      </w:r>
    </w:p>
    <w:p w:rsidR="00DA25DE" w:rsidRPr="00AC0B4D" w:rsidRDefault="00DA25DE" w:rsidP="00AC0B4D">
      <w:pPr>
        <w:pStyle w:val="a5"/>
        <w:ind w:left="0"/>
        <w:rPr>
          <w:b/>
          <w:lang w:val="en-US"/>
        </w:rPr>
      </w:pPr>
    </w:p>
    <w:p w:rsidR="00326720" w:rsidRPr="00AC0B4D" w:rsidRDefault="00326720" w:rsidP="00AC0B4D">
      <w:pPr>
        <w:tabs>
          <w:tab w:val="left" w:pos="3969"/>
        </w:tabs>
        <w:ind w:firstLine="708"/>
        <w:jc w:val="both"/>
      </w:pPr>
      <w:r w:rsidRPr="00AC0B4D">
        <w:t xml:space="preserve">1.1. Банк предоставляет услуги Клиенту по аренде индивидуальной депозитной ячейки </w:t>
      </w:r>
      <w:r w:rsidRPr="00A07EC6">
        <w:rPr>
          <w:b/>
        </w:rPr>
        <w:t>№</w:t>
      </w:r>
      <w:r w:rsidR="007041BB" w:rsidRPr="007041BB">
        <w:rPr>
          <w:b/>
        </w:rPr>
        <w:t>_____</w:t>
      </w:r>
      <w:r w:rsidR="00646D22">
        <w:t xml:space="preserve"> </w:t>
      </w:r>
      <w:r w:rsidRPr="00AC0B4D">
        <w:t>размером</w:t>
      </w:r>
      <w:r w:rsidR="00520E9E" w:rsidRPr="00AC0B4D">
        <w:t xml:space="preserve"> </w:t>
      </w:r>
      <w:r w:rsidR="007041BB" w:rsidRPr="007041BB">
        <w:t>___________________</w:t>
      </w:r>
      <w:r w:rsidRPr="00AC0B4D">
        <w:t>, находящейся в специализированном хранилище (депозитарий)</w:t>
      </w:r>
      <w:r w:rsidRPr="00AC0B4D">
        <w:rPr>
          <w:b/>
        </w:rPr>
        <w:t xml:space="preserve"> </w:t>
      </w:r>
      <w:r w:rsidRPr="00AC0B4D">
        <w:t>Банка по адресу:</w:t>
      </w:r>
      <w:r w:rsidR="003C54F1" w:rsidRPr="00AC0B4D">
        <w:t xml:space="preserve"> </w:t>
      </w:r>
      <w:r w:rsidR="00AC0B4D">
        <w:t xml:space="preserve">г. Ташкент, </w:t>
      </w:r>
      <w:r w:rsidR="003C54F1" w:rsidRPr="00AC0B4D">
        <w:rPr>
          <w:lang w:val="uz-Cyrl-UZ"/>
        </w:rPr>
        <w:t>ул.</w:t>
      </w:r>
      <w:r w:rsidR="00AC0B4D">
        <w:rPr>
          <w:lang w:val="uz-Cyrl-UZ"/>
        </w:rPr>
        <w:t xml:space="preserve"> Т. </w:t>
      </w:r>
      <w:r w:rsidR="003C54F1" w:rsidRPr="00AC0B4D">
        <w:rPr>
          <w:lang w:val="uz-Cyrl-UZ"/>
        </w:rPr>
        <w:t>Шевченко</w:t>
      </w:r>
      <w:r w:rsidR="00AC0B4D">
        <w:rPr>
          <w:lang w:val="uz-Cyrl-UZ"/>
        </w:rPr>
        <w:t>,</w:t>
      </w:r>
      <w:r w:rsidR="003C54F1" w:rsidRPr="00AC0B4D">
        <w:rPr>
          <w:lang w:val="uz-Cyrl-UZ"/>
        </w:rPr>
        <w:t xml:space="preserve"> д</w:t>
      </w:r>
      <w:r w:rsidR="00AC0B4D">
        <w:rPr>
          <w:lang w:val="uz-Cyrl-UZ"/>
        </w:rPr>
        <w:t>.</w:t>
      </w:r>
      <w:r w:rsidR="003C54F1" w:rsidRPr="00AC0B4D">
        <w:rPr>
          <w:lang w:val="uz-Cyrl-UZ"/>
        </w:rPr>
        <w:t xml:space="preserve"> 1</w:t>
      </w:r>
      <w:r w:rsidRPr="00AC0B4D">
        <w:t>, на срок с «</w:t>
      </w:r>
      <w:r w:rsidR="007041BB" w:rsidRPr="007041BB">
        <w:t>___</w:t>
      </w:r>
      <w:r w:rsidRPr="00AC0B4D">
        <w:t>»</w:t>
      </w:r>
      <w:r w:rsidR="006A7165" w:rsidRPr="00AC0B4D">
        <w:t xml:space="preserve"> </w:t>
      </w:r>
      <w:r w:rsidR="007041BB" w:rsidRPr="007041BB">
        <w:t>__________</w:t>
      </w:r>
      <w:r w:rsidR="004C47D6">
        <w:t xml:space="preserve"> </w:t>
      </w:r>
      <w:r w:rsidRPr="00AC0B4D">
        <w:t>20</w:t>
      </w:r>
      <w:r w:rsidR="007041BB" w:rsidRPr="007041BB">
        <w:t>___</w:t>
      </w:r>
      <w:r w:rsidRPr="00AC0B4D">
        <w:t>г.</w:t>
      </w:r>
      <w:r w:rsidR="00B01A54" w:rsidRPr="00AC0B4D">
        <w:rPr>
          <w:lang w:val="uz-Cyrl-UZ"/>
        </w:rPr>
        <w:t xml:space="preserve"> </w:t>
      </w:r>
      <w:r w:rsidR="00AF472D">
        <w:t>п</w:t>
      </w:r>
      <w:r w:rsidR="007041BB">
        <w:t>о «</w:t>
      </w:r>
      <w:r w:rsidR="007041BB" w:rsidRPr="007041BB">
        <w:t>__</w:t>
      </w:r>
      <w:r w:rsidRPr="00AC0B4D">
        <w:t>»</w:t>
      </w:r>
      <w:r w:rsidR="00933C9D">
        <w:t xml:space="preserve"> </w:t>
      </w:r>
      <w:r w:rsidR="007041BB" w:rsidRPr="007041BB">
        <w:t>_________________</w:t>
      </w:r>
      <w:r w:rsidR="001B6EC4">
        <w:t xml:space="preserve"> </w:t>
      </w:r>
      <w:r w:rsidR="00CB6FE9" w:rsidRPr="00AC0B4D">
        <w:t>20</w:t>
      </w:r>
      <w:r w:rsidR="007041BB" w:rsidRPr="007041BB">
        <w:t>___</w:t>
      </w:r>
      <w:r w:rsidR="00CB6FE9" w:rsidRPr="00AC0B4D">
        <w:t>г</w:t>
      </w:r>
      <w:r w:rsidR="00AC0B4D">
        <w:t>.</w:t>
      </w:r>
      <w:r w:rsidR="00806E71">
        <w:t xml:space="preserve"> </w:t>
      </w:r>
      <w:r w:rsidR="00806E71">
        <w:rPr>
          <w:lang w:val="uz-Cyrl-UZ"/>
        </w:rPr>
        <w:t xml:space="preserve">в соответствии с Правилами по предоставлению в аренду индивидуальных депозитных ячеек </w:t>
      </w:r>
      <w:r w:rsidRPr="00AC0B4D">
        <w:t>(далее – «Правила»), которые являются неотъемлемой частью Договора.</w:t>
      </w:r>
    </w:p>
    <w:p w:rsidR="00326720" w:rsidRPr="00AC0B4D" w:rsidRDefault="00326720" w:rsidP="00AC0B4D">
      <w:pPr>
        <w:ind w:firstLine="708"/>
        <w:jc w:val="both"/>
      </w:pPr>
      <w:r w:rsidRPr="00AC0B4D">
        <w:t>1.2. Клиент за аренду индивидуальной депозитной ячейки оплачивает Банку сумму, указанную в п.2.1. настоящего договора.</w:t>
      </w:r>
    </w:p>
    <w:p w:rsidR="00326720" w:rsidRPr="00AC0B4D" w:rsidRDefault="00326720" w:rsidP="00AC0B4D">
      <w:pPr>
        <w:ind w:firstLine="720"/>
        <w:jc w:val="both"/>
        <w:rPr>
          <w:bCs/>
        </w:rPr>
      </w:pPr>
      <w:r w:rsidRPr="00AC0B4D">
        <w:rPr>
          <w:bCs/>
        </w:rPr>
        <w:t>1.3. Банк не осуществляет контроль за вложением/изъятием ценностей Клиентом или его представителем.</w:t>
      </w:r>
    </w:p>
    <w:p w:rsidR="00AC0B4D" w:rsidRPr="004D6703" w:rsidRDefault="00AC0B4D" w:rsidP="00AC0B4D">
      <w:pPr>
        <w:ind w:firstLine="720"/>
        <w:jc w:val="both"/>
        <w:rPr>
          <w:lang w:val="uz-Cyrl-UZ"/>
        </w:rPr>
      </w:pPr>
    </w:p>
    <w:p w:rsidR="00326720" w:rsidRPr="00AC0B4D" w:rsidRDefault="00326720" w:rsidP="00AC0B4D">
      <w:pPr>
        <w:jc w:val="center"/>
        <w:rPr>
          <w:b/>
        </w:rPr>
      </w:pPr>
      <w:r w:rsidRPr="00AC0B4D">
        <w:rPr>
          <w:b/>
        </w:rPr>
        <w:t>2. Арендная плата и порядок расчетов</w:t>
      </w:r>
    </w:p>
    <w:p w:rsidR="00326720" w:rsidRPr="00AC0B4D" w:rsidRDefault="00326720" w:rsidP="00AC0B4D">
      <w:pPr>
        <w:jc w:val="center"/>
      </w:pPr>
    </w:p>
    <w:p w:rsidR="00326720" w:rsidRPr="00AC0B4D" w:rsidRDefault="00326720" w:rsidP="00AC0B4D">
      <w:pPr>
        <w:ind w:firstLine="708"/>
        <w:jc w:val="both"/>
        <w:rPr>
          <w:u w:val="single"/>
        </w:rPr>
      </w:pPr>
      <w:r w:rsidRPr="00AC0B4D">
        <w:t xml:space="preserve">2.1. Ежемесячно арендная плата (включая НДС) за аренду индивидуальной депозитной ячейки </w:t>
      </w:r>
      <w:r w:rsidRPr="00AC0B4D">
        <w:rPr>
          <w:u w:val="single"/>
        </w:rPr>
        <w:t xml:space="preserve">составляет </w:t>
      </w:r>
      <w:r w:rsidR="007041BB" w:rsidRPr="007041BB">
        <w:rPr>
          <w:u w:val="single"/>
        </w:rPr>
        <w:t>_________</w:t>
      </w:r>
      <w:r w:rsidR="001257B0" w:rsidRPr="00AC0B4D">
        <w:rPr>
          <w:u w:val="single"/>
          <w:lang w:val="uz-Cyrl-UZ"/>
        </w:rPr>
        <w:t xml:space="preserve"> </w:t>
      </w:r>
      <w:r w:rsidR="0035169B" w:rsidRPr="00AC0B4D">
        <w:rPr>
          <w:u w:val="single"/>
          <w:lang w:val="uz-Cyrl-UZ"/>
        </w:rPr>
        <w:t>сум</w:t>
      </w:r>
      <w:r w:rsidR="00806E71">
        <w:rPr>
          <w:u w:val="single"/>
          <w:lang w:val="uz-Cyrl-UZ"/>
        </w:rPr>
        <w:t>.</w:t>
      </w:r>
    </w:p>
    <w:p w:rsidR="00326720" w:rsidRPr="00AC0B4D" w:rsidRDefault="00326720" w:rsidP="00AC0B4D">
      <w:pPr>
        <w:ind w:firstLine="708"/>
        <w:jc w:val="both"/>
        <w:rPr>
          <w:u w:val="single"/>
        </w:rPr>
      </w:pPr>
      <w:r w:rsidRPr="00AC0B4D">
        <w:rPr>
          <w:u w:val="single"/>
        </w:rPr>
        <w:t xml:space="preserve">Арендная плата вносится Клиентом национальной валюте – сумах согласно утвержденных тарифов Банка. </w:t>
      </w:r>
    </w:p>
    <w:p w:rsidR="00326720" w:rsidRPr="00AC0B4D" w:rsidRDefault="00BD04C5" w:rsidP="00AC0B4D">
      <w:pPr>
        <w:jc w:val="both"/>
      </w:pPr>
      <w:r w:rsidRPr="00AC0B4D">
        <w:t xml:space="preserve">          </w:t>
      </w:r>
      <w:r w:rsidR="00806E71">
        <w:t xml:space="preserve">  </w:t>
      </w:r>
      <w:r w:rsidR="00326720" w:rsidRPr="00AC0B4D">
        <w:t xml:space="preserve">2.2. </w:t>
      </w:r>
      <w:r w:rsidR="00806E71">
        <w:t xml:space="preserve"> </w:t>
      </w:r>
      <w:r w:rsidR="00326720" w:rsidRPr="00AC0B4D">
        <w:t>Общая сумма настоящего Договора составляет</w:t>
      </w:r>
      <w:r w:rsidR="00070718" w:rsidRPr="00AC0B4D">
        <w:t xml:space="preserve"> </w:t>
      </w:r>
      <w:r w:rsidR="007041BB" w:rsidRPr="007041BB">
        <w:t>______________</w:t>
      </w:r>
      <w:r w:rsidR="00FE35BF" w:rsidRPr="00AC0B4D">
        <w:rPr>
          <w:lang w:val="uz-Cyrl-UZ"/>
        </w:rPr>
        <w:t xml:space="preserve"> </w:t>
      </w:r>
      <w:r w:rsidR="002E127C">
        <w:rPr>
          <w:lang w:val="uz-Cyrl-UZ"/>
        </w:rPr>
        <w:t>–</w:t>
      </w:r>
      <w:r w:rsidR="00133D70" w:rsidRPr="00AC0B4D">
        <w:rPr>
          <w:lang w:val="uz-Cyrl-UZ"/>
        </w:rPr>
        <w:t xml:space="preserve"> </w:t>
      </w:r>
      <w:r w:rsidR="002E127C">
        <w:rPr>
          <w:lang w:val="uz-Cyrl-UZ"/>
        </w:rPr>
        <w:t>(</w:t>
      </w:r>
      <w:r w:rsidR="007041BB" w:rsidRPr="007041BB">
        <w:t>______________________________</w:t>
      </w:r>
      <w:r w:rsidR="00806E71" w:rsidRPr="00AC0B4D">
        <w:t xml:space="preserve">) </w:t>
      </w:r>
      <w:r w:rsidR="003C54F1" w:rsidRPr="00AC0B4D">
        <w:rPr>
          <w:lang w:val="uz-Cyrl-UZ"/>
        </w:rPr>
        <w:t>сум.</w:t>
      </w:r>
    </w:p>
    <w:p w:rsidR="00326720" w:rsidRPr="00AC0B4D" w:rsidRDefault="00326720" w:rsidP="00AC0B4D">
      <w:pPr>
        <w:ind w:firstLine="708"/>
        <w:jc w:val="both"/>
      </w:pPr>
      <w:r w:rsidRPr="00AC0B4D">
        <w:t>2.3. Оплата производится путем внесения 100 % предоплаты от суммы, указанной в п.</w:t>
      </w:r>
      <w:r w:rsidR="00806E71">
        <w:t xml:space="preserve"> </w:t>
      </w:r>
      <w:r w:rsidRPr="00AC0B4D">
        <w:t>2.2. настоящего договора в наличной форме в кассу банка либо путем перечисления на счет банка в день вступления в силу настоящего договора.</w:t>
      </w:r>
      <w:r w:rsidR="00BB3198" w:rsidRPr="00AC0B4D">
        <w:t xml:space="preserve">  </w:t>
      </w:r>
    </w:p>
    <w:p w:rsidR="00326720" w:rsidRPr="00AC0B4D" w:rsidRDefault="00326720" w:rsidP="00AC0B4D">
      <w:pPr>
        <w:ind w:firstLine="708"/>
        <w:jc w:val="both"/>
      </w:pPr>
    </w:p>
    <w:p w:rsidR="00326720" w:rsidRPr="00AC0B4D" w:rsidRDefault="00326720" w:rsidP="00AC0B4D">
      <w:pPr>
        <w:jc w:val="center"/>
        <w:rPr>
          <w:b/>
        </w:rPr>
      </w:pPr>
      <w:r w:rsidRPr="00AC0B4D">
        <w:rPr>
          <w:b/>
        </w:rPr>
        <w:t>3. Права и обязанности и ответственность сторон</w:t>
      </w:r>
    </w:p>
    <w:p w:rsidR="00326720" w:rsidRPr="00AC0B4D" w:rsidRDefault="00326720" w:rsidP="00AC0B4D">
      <w:pPr>
        <w:jc w:val="center"/>
      </w:pPr>
    </w:p>
    <w:p w:rsidR="00326720" w:rsidRPr="00AC0B4D" w:rsidRDefault="00326720" w:rsidP="00AC0B4D">
      <w:pPr>
        <w:ind w:firstLine="720"/>
        <w:jc w:val="both"/>
      </w:pPr>
      <w:r w:rsidRPr="00AC0B4D">
        <w:t xml:space="preserve">3.1. Стороны принимают на себя обязательства и несут ответственность друг перед другом в соответствии с Правилами, настоящим Договором, а также действующим законодательством </w:t>
      </w:r>
      <w:proofErr w:type="spellStart"/>
      <w:r w:rsidRPr="00AC0B4D">
        <w:t>РУз</w:t>
      </w:r>
      <w:proofErr w:type="spellEnd"/>
      <w:r w:rsidRPr="00AC0B4D">
        <w:t xml:space="preserve">. </w:t>
      </w:r>
    </w:p>
    <w:p w:rsidR="00326720" w:rsidRPr="00AC0B4D" w:rsidRDefault="00326720" w:rsidP="00AC0B4D">
      <w:pPr>
        <w:jc w:val="center"/>
        <w:rPr>
          <w:b/>
        </w:rPr>
      </w:pPr>
    </w:p>
    <w:p w:rsidR="00326720" w:rsidRPr="00AC0B4D" w:rsidRDefault="00326720" w:rsidP="00AC0B4D">
      <w:pPr>
        <w:jc w:val="center"/>
        <w:rPr>
          <w:b/>
        </w:rPr>
      </w:pPr>
      <w:r w:rsidRPr="00AC0B4D">
        <w:rPr>
          <w:b/>
        </w:rPr>
        <w:t>4. Форс-мажор</w:t>
      </w:r>
    </w:p>
    <w:p w:rsidR="00326720" w:rsidRPr="00AC0B4D" w:rsidRDefault="00326720" w:rsidP="00AC0B4D">
      <w:pPr>
        <w:ind w:firstLine="720"/>
        <w:jc w:val="both"/>
      </w:pPr>
      <w:r w:rsidRPr="00AC0B4D">
        <w:t>4.1. Стороны не несут ответственности за неисполнение и/или ненадлежащее выполнение своих обязательств по настоящему Договору, в случае возникновения обстоятельств непреодолимой силы, которые стороны не могли предвидеть и/или предотвратить разумными мерами. А именно, при возникновении форс-мажорных обстоятельств, коими являются: пожар, наводнение, землетрясение, потоп, военные действия и гражданские беспорядки, отсутствие и/или отмена нормативных актов регулирующих настоящую сферу отношений, и т.д.</w:t>
      </w:r>
    </w:p>
    <w:p w:rsidR="00326720" w:rsidRPr="00AC0B4D" w:rsidRDefault="00326720" w:rsidP="00AC0B4D">
      <w:pPr>
        <w:ind w:firstLine="720"/>
        <w:jc w:val="both"/>
      </w:pPr>
      <w:r w:rsidRPr="00AC0B4D">
        <w:lastRenderedPageBreak/>
        <w:t>4.2. В случае продолжения форс-мажорных обстоятельств более двух месяцев, стороны вправе расторгнуть настоящий договор без обязательств по возмещению возможных убытков.</w:t>
      </w:r>
    </w:p>
    <w:p w:rsidR="00806E71" w:rsidRDefault="00806E71" w:rsidP="00AC0B4D">
      <w:pPr>
        <w:jc w:val="center"/>
        <w:rPr>
          <w:b/>
        </w:rPr>
      </w:pPr>
    </w:p>
    <w:p w:rsidR="00326720" w:rsidRPr="00AC0B4D" w:rsidRDefault="00326720" w:rsidP="00AC0B4D">
      <w:pPr>
        <w:jc w:val="center"/>
        <w:rPr>
          <w:b/>
        </w:rPr>
      </w:pPr>
      <w:r w:rsidRPr="00AC0B4D">
        <w:rPr>
          <w:b/>
        </w:rPr>
        <w:t>5. Прочие условия</w:t>
      </w:r>
    </w:p>
    <w:p w:rsidR="00326720" w:rsidRPr="00AC0B4D" w:rsidRDefault="00326720" w:rsidP="00AC0B4D">
      <w:pPr>
        <w:jc w:val="center"/>
      </w:pPr>
    </w:p>
    <w:p w:rsidR="00326720" w:rsidRPr="00AC0B4D" w:rsidRDefault="00326720" w:rsidP="00AC0B4D">
      <w:pPr>
        <w:ind w:firstLine="720"/>
        <w:jc w:val="both"/>
      </w:pPr>
      <w:r w:rsidRPr="00AC0B4D">
        <w:t>5.1. Настоящий Договор вступает в силу с момента его подписания Клиентом и Банком и действует до срока, указанного в п.1.1. Клиент выражает свое согласие путем ознакомления и выражения согласия с Правилами и тарифами Банка.</w:t>
      </w:r>
    </w:p>
    <w:p w:rsidR="00326720" w:rsidRPr="00AC0B4D" w:rsidRDefault="00326720" w:rsidP="00AC0B4D">
      <w:pPr>
        <w:ind w:firstLine="720"/>
        <w:jc w:val="both"/>
      </w:pPr>
      <w:r w:rsidRPr="00AC0B4D">
        <w:t xml:space="preserve">5.2. Все споры и разногласия разрешаются путем проведения мирных двусторонних переговоров. В случае возникновения споров и разногласий между сторонами, они будут рассматриваться в </w:t>
      </w:r>
      <w:r w:rsidR="00806E71">
        <w:t>суде по месту нахождения Банка</w:t>
      </w:r>
      <w:r w:rsidRPr="00AC0B4D">
        <w:t>.</w:t>
      </w:r>
    </w:p>
    <w:p w:rsidR="00326720" w:rsidRPr="00AC0B4D" w:rsidRDefault="00326720" w:rsidP="00AC0B4D">
      <w:pPr>
        <w:ind w:firstLine="720"/>
        <w:jc w:val="both"/>
      </w:pPr>
      <w:r w:rsidRPr="00AC0B4D">
        <w:t xml:space="preserve">5.3. Настоящий Договор составлен в двух экземплярах, имеющих одинаковую юридическую силу, по одному для каждой из сторон. </w:t>
      </w:r>
    </w:p>
    <w:p w:rsidR="00326720" w:rsidRPr="00AC0B4D" w:rsidRDefault="00326720" w:rsidP="00AC0B4D">
      <w:pPr>
        <w:ind w:firstLine="720"/>
        <w:jc w:val="both"/>
      </w:pPr>
      <w:r w:rsidRPr="00AC0B4D">
        <w:t xml:space="preserve">5.4. </w:t>
      </w:r>
      <w:r w:rsidR="00806E71">
        <w:t xml:space="preserve"> </w:t>
      </w:r>
      <w:r w:rsidRPr="00AC0B4D">
        <w:t xml:space="preserve">Настоящий Договор может быть изменен или дополнен по инициативе сторон. Все изменения, дополнения согласовываются и подписываются между Банком и Клиентом и являются неотъемлемой частью настоящего Договора. </w:t>
      </w:r>
    </w:p>
    <w:p w:rsidR="00326720" w:rsidRPr="00AC0B4D" w:rsidRDefault="00326720" w:rsidP="00AC0B4D">
      <w:pPr>
        <w:ind w:firstLine="720"/>
        <w:jc w:val="both"/>
      </w:pPr>
      <w:r w:rsidRPr="00AC0B4D">
        <w:t>5.5.</w:t>
      </w:r>
      <w:r w:rsidR="00806E71">
        <w:t xml:space="preserve"> </w:t>
      </w:r>
      <w:r w:rsidRPr="00AC0B4D">
        <w:t xml:space="preserve">В отношениях, не предусмотренных настоящим Договором, стороны будут руководствоваться действующим законодательством Республики Узбекистан. </w:t>
      </w:r>
    </w:p>
    <w:p w:rsidR="00C21193" w:rsidRPr="00AC0B4D" w:rsidRDefault="00C21193" w:rsidP="00AC0B4D">
      <w:pPr>
        <w:jc w:val="both"/>
        <w:rPr>
          <w:lang w:val="uz-Cyrl-UZ"/>
        </w:rPr>
      </w:pPr>
    </w:p>
    <w:p w:rsidR="00326720" w:rsidRDefault="00326720" w:rsidP="00AC0B4D">
      <w:pPr>
        <w:jc w:val="center"/>
        <w:rPr>
          <w:b/>
          <w:lang w:val="uz-Cyrl-UZ"/>
        </w:rPr>
      </w:pPr>
      <w:r w:rsidRPr="00AC0B4D">
        <w:rPr>
          <w:b/>
          <w:lang w:val="uz-Cyrl-UZ"/>
        </w:rPr>
        <w:t>6. Реквизиты сторон</w:t>
      </w:r>
    </w:p>
    <w:p w:rsidR="0039622D" w:rsidRPr="00AC0B4D" w:rsidRDefault="0039622D" w:rsidP="00AC0B4D">
      <w:pPr>
        <w:jc w:val="center"/>
        <w:rPr>
          <w:b/>
          <w:lang w:val="uz-Cyrl-UZ"/>
        </w:rPr>
      </w:pPr>
    </w:p>
    <w:tbl>
      <w:tblPr>
        <w:tblStyle w:val="a6"/>
        <w:tblW w:w="92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738"/>
      </w:tblGrid>
      <w:tr w:rsidR="00062189" w:rsidRPr="00AC0B4D" w:rsidTr="0039622D">
        <w:trPr>
          <w:trHeight w:val="369"/>
        </w:trPr>
        <w:tc>
          <w:tcPr>
            <w:tcW w:w="4503" w:type="dxa"/>
          </w:tcPr>
          <w:p w:rsidR="00062189" w:rsidRPr="00AC0B4D" w:rsidRDefault="00062189" w:rsidP="00806E71">
            <w:pPr>
              <w:tabs>
                <w:tab w:val="left" w:pos="426"/>
                <w:tab w:val="left" w:pos="1276"/>
              </w:tabs>
              <w:rPr>
                <w:b/>
                <w:color w:val="000000"/>
              </w:rPr>
            </w:pPr>
            <w:r w:rsidRPr="00AC0B4D">
              <w:rPr>
                <w:b/>
                <w:lang w:val="uz-Cyrl-UZ"/>
              </w:rPr>
              <w:t>Банк:</w:t>
            </w:r>
          </w:p>
        </w:tc>
        <w:tc>
          <w:tcPr>
            <w:tcW w:w="4738" w:type="dxa"/>
          </w:tcPr>
          <w:p w:rsidR="00062189" w:rsidRPr="00AC0B4D" w:rsidRDefault="00062189" w:rsidP="00AC0B4D">
            <w:pPr>
              <w:tabs>
                <w:tab w:val="left" w:pos="426"/>
                <w:tab w:val="left" w:pos="1276"/>
              </w:tabs>
              <w:jc w:val="center"/>
              <w:rPr>
                <w:b/>
                <w:color w:val="000000"/>
              </w:rPr>
            </w:pPr>
            <w:r w:rsidRPr="00AC0B4D">
              <w:rPr>
                <w:b/>
                <w:lang w:val="uz-Cyrl-UZ"/>
              </w:rPr>
              <w:t>Клиент:</w:t>
            </w:r>
          </w:p>
        </w:tc>
      </w:tr>
      <w:tr w:rsidR="00062189" w:rsidRPr="00C5390B" w:rsidTr="0039622D">
        <w:trPr>
          <w:trHeight w:val="641"/>
        </w:trPr>
        <w:tc>
          <w:tcPr>
            <w:tcW w:w="4503" w:type="dxa"/>
          </w:tcPr>
          <w:p w:rsidR="00B61259" w:rsidRPr="00AC0B4D" w:rsidRDefault="006E365C" w:rsidP="00AC0B4D">
            <w:pPr>
              <w:tabs>
                <w:tab w:val="left" w:pos="426"/>
                <w:tab w:val="left" w:pos="1276"/>
              </w:tabs>
              <w:rPr>
                <w:rFonts w:eastAsia="Calibri"/>
                <w:b/>
                <w:noProof/>
                <w:lang w:val="en-US" w:eastAsia="en-US"/>
              </w:rPr>
            </w:pPr>
            <w:r w:rsidRPr="00AC0B4D">
              <w:rPr>
                <w:rFonts w:eastAsia="Calibri"/>
                <w:b/>
                <w:noProof/>
                <w:lang w:eastAsia="en-US"/>
              </w:rPr>
              <w:t>Ц</w:t>
            </w:r>
            <w:r w:rsidR="00B61259" w:rsidRPr="00AC0B4D">
              <w:rPr>
                <w:rFonts w:eastAsia="Calibri"/>
                <w:b/>
                <w:noProof/>
                <w:lang w:eastAsia="en-US"/>
              </w:rPr>
              <w:t>БУ</w:t>
            </w:r>
            <w:r w:rsidR="00B61259" w:rsidRPr="00AC0B4D">
              <w:rPr>
                <w:rFonts w:eastAsia="Calibri"/>
                <w:b/>
                <w:noProof/>
                <w:lang w:val="en-US" w:eastAsia="en-US"/>
              </w:rPr>
              <w:t xml:space="preserve"> </w:t>
            </w:r>
            <w:r w:rsidRPr="00AC0B4D">
              <w:rPr>
                <w:rFonts w:eastAsia="Calibri"/>
                <w:b/>
                <w:noProof/>
                <w:lang w:val="en-US" w:eastAsia="en-US"/>
              </w:rPr>
              <w:t>«</w:t>
            </w:r>
            <w:r w:rsidRPr="00AC0B4D">
              <w:rPr>
                <w:rFonts w:eastAsia="Calibri"/>
                <w:b/>
                <w:noProof/>
                <w:lang w:eastAsia="en-US"/>
              </w:rPr>
              <w:t>Миробод</w:t>
            </w:r>
            <w:r w:rsidRPr="00AC0B4D">
              <w:rPr>
                <w:rFonts w:eastAsia="Calibri"/>
                <w:b/>
                <w:noProof/>
                <w:lang w:val="en-US" w:eastAsia="en-US"/>
              </w:rPr>
              <w:t xml:space="preserve">»  </w:t>
            </w:r>
          </w:p>
          <w:p w:rsidR="00062189" w:rsidRPr="00AC0B4D" w:rsidRDefault="006E365C" w:rsidP="00806E71">
            <w:pPr>
              <w:tabs>
                <w:tab w:val="left" w:pos="426"/>
                <w:tab w:val="left" w:pos="1276"/>
              </w:tabs>
              <w:rPr>
                <w:b/>
                <w:color w:val="000000"/>
                <w:lang w:val="en-US"/>
              </w:rPr>
            </w:pPr>
            <w:r w:rsidRPr="00AC0B4D">
              <w:rPr>
                <w:b/>
              </w:rPr>
              <w:t>АКБ</w:t>
            </w:r>
            <w:r w:rsidRPr="00AC0B4D">
              <w:rPr>
                <w:b/>
                <w:lang w:val="en-US"/>
              </w:rPr>
              <w:t xml:space="preserve"> «INFINBANK»</w:t>
            </w:r>
          </w:p>
        </w:tc>
        <w:tc>
          <w:tcPr>
            <w:tcW w:w="4738" w:type="dxa"/>
          </w:tcPr>
          <w:p w:rsidR="00062189" w:rsidRPr="00C5390B" w:rsidRDefault="00062189" w:rsidP="0039622D">
            <w:pPr>
              <w:tabs>
                <w:tab w:val="left" w:pos="426"/>
                <w:tab w:val="left" w:pos="1276"/>
              </w:tabs>
            </w:pPr>
          </w:p>
        </w:tc>
      </w:tr>
      <w:tr w:rsidR="006E365C" w:rsidRPr="00AC0B4D" w:rsidTr="0039622D">
        <w:trPr>
          <w:trHeight w:val="262"/>
        </w:trPr>
        <w:tc>
          <w:tcPr>
            <w:tcW w:w="4503" w:type="dxa"/>
          </w:tcPr>
          <w:p w:rsidR="006E365C" w:rsidRPr="00AC0B4D" w:rsidRDefault="006E365C" w:rsidP="00AC0B4D">
            <w:pPr>
              <w:rPr>
                <w:rFonts w:eastAsia="Calibri"/>
                <w:lang w:eastAsia="en-US"/>
              </w:rPr>
            </w:pPr>
            <w:r w:rsidRPr="00AC0B4D">
              <w:rPr>
                <w:rFonts w:eastAsia="Calibri"/>
                <w:lang w:eastAsia="en-US"/>
              </w:rPr>
              <w:t>Республика Узбекистан,</w:t>
            </w:r>
          </w:p>
        </w:tc>
        <w:tc>
          <w:tcPr>
            <w:tcW w:w="4738" w:type="dxa"/>
          </w:tcPr>
          <w:p w:rsidR="006E365C" w:rsidRPr="002B5B86" w:rsidRDefault="006E365C" w:rsidP="00EE4C54">
            <w:pPr>
              <w:tabs>
                <w:tab w:val="left" w:pos="426"/>
                <w:tab w:val="left" w:pos="1276"/>
              </w:tabs>
              <w:rPr>
                <w:color w:val="000000"/>
              </w:rPr>
            </w:pPr>
          </w:p>
        </w:tc>
      </w:tr>
      <w:tr w:rsidR="006E365C" w:rsidRPr="00AC0B4D" w:rsidTr="0039622D">
        <w:trPr>
          <w:trHeight w:val="314"/>
        </w:trPr>
        <w:tc>
          <w:tcPr>
            <w:tcW w:w="4503" w:type="dxa"/>
          </w:tcPr>
          <w:p w:rsidR="00B61259" w:rsidRPr="00AC0B4D" w:rsidRDefault="006E365C" w:rsidP="00AC0B4D">
            <w:pPr>
              <w:rPr>
                <w:rFonts w:eastAsia="Calibri"/>
                <w:lang w:eastAsia="en-US"/>
              </w:rPr>
            </w:pPr>
            <w:r w:rsidRPr="00AC0B4D">
              <w:rPr>
                <w:rFonts w:eastAsia="Calibri"/>
                <w:lang w:eastAsia="en-US"/>
              </w:rPr>
              <w:t>г.</w:t>
            </w:r>
            <w:r w:rsidR="0039622D">
              <w:rPr>
                <w:rFonts w:eastAsia="Calibri"/>
                <w:lang w:eastAsia="en-US"/>
              </w:rPr>
              <w:t xml:space="preserve"> </w:t>
            </w:r>
            <w:r w:rsidRPr="00AC0B4D">
              <w:rPr>
                <w:rFonts w:eastAsia="Calibri"/>
                <w:lang w:eastAsia="en-US"/>
              </w:rPr>
              <w:t xml:space="preserve">Ташкент, </w:t>
            </w:r>
            <w:proofErr w:type="spellStart"/>
            <w:r w:rsidRPr="00AC0B4D">
              <w:rPr>
                <w:rFonts w:eastAsia="Calibri"/>
                <w:lang w:eastAsia="en-US"/>
              </w:rPr>
              <w:t>Мирабадский</w:t>
            </w:r>
            <w:proofErr w:type="spellEnd"/>
            <w:r w:rsidRPr="00AC0B4D">
              <w:rPr>
                <w:rFonts w:eastAsia="Calibri"/>
                <w:lang w:eastAsia="en-US"/>
              </w:rPr>
              <w:t xml:space="preserve"> р. </w:t>
            </w:r>
          </w:p>
          <w:p w:rsidR="006E365C" w:rsidRPr="00AC0B4D" w:rsidRDefault="006E365C" w:rsidP="00AC0B4D">
            <w:pPr>
              <w:rPr>
                <w:rFonts w:eastAsia="Calibri"/>
                <w:lang w:eastAsia="en-US"/>
              </w:rPr>
            </w:pPr>
            <w:r w:rsidRPr="00AC0B4D">
              <w:rPr>
                <w:rFonts w:eastAsia="Calibri"/>
                <w:lang w:eastAsia="en-US"/>
              </w:rPr>
              <w:t>ул. Т.</w:t>
            </w:r>
            <w:r w:rsidR="00806E71">
              <w:rPr>
                <w:rFonts w:eastAsia="Calibri"/>
                <w:lang w:eastAsia="en-US"/>
              </w:rPr>
              <w:t xml:space="preserve"> </w:t>
            </w:r>
            <w:r w:rsidRPr="00AC0B4D">
              <w:rPr>
                <w:rFonts w:eastAsia="Calibri"/>
                <w:lang w:eastAsia="en-US"/>
              </w:rPr>
              <w:t>Шевченко</w:t>
            </w:r>
            <w:r w:rsidR="00806E71">
              <w:rPr>
                <w:rFonts w:eastAsia="Calibri"/>
                <w:lang w:eastAsia="en-US"/>
              </w:rPr>
              <w:t>,</w:t>
            </w:r>
            <w:r w:rsidRPr="00AC0B4D">
              <w:rPr>
                <w:rFonts w:eastAsia="Calibri"/>
                <w:lang w:eastAsia="en-US"/>
              </w:rPr>
              <w:t xml:space="preserve"> 1</w:t>
            </w:r>
            <w:r w:rsidRPr="00AC0B4D">
              <w:rPr>
                <w:rFonts w:eastAsia="Calibri"/>
                <w:noProof/>
                <w:lang w:eastAsia="en-US"/>
              </w:rPr>
              <w:t xml:space="preserve"> </w:t>
            </w:r>
          </w:p>
        </w:tc>
        <w:tc>
          <w:tcPr>
            <w:tcW w:w="4738" w:type="dxa"/>
          </w:tcPr>
          <w:p w:rsidR="006E365C" w:rsidRPr="00AC0B4D" w:rsidRDefault="006E365C" w:rsidP="00AC0B4D">
            <w:pPr>
              <w:tabs>
                <w:tab w:val="left" w:pos="426"/>
                <w:tab w:val="left" w:pos="1276"/>
              </w:tabs>
              <w:jc w:val="right"/>
              <w:rPr>
                <w:b/>
                <w:color w:val="000000"/>
              </w:rPr>
            </w:pPr>
          </w:p>
        </w:tc>
      </w:tr>
      <w:tr w:rsidR="006E365C" w:rsidRPr="00AC0B4D" w:rsidTr="0039622D">
        <w:trPr>
          <w:trHeight w:val="286"/>
        </w:trPr>
        <w:tc>
          <w:tcPr>
            <w:tcW w:w="4503" w:type="dxa"/>
          </w:tcPr>
          <w:p w:rsidR="00B61259" w:rsidRPr="00AC0B4D" w:rsidRDefault="006E365C" w:rsidP="00AC0B4D">
            <w:pPr>
              <w:tabs>
                <w:tab w:val="left" w:pos="426"/>
                <w:tab w:val="left" w:pos="1276"/>
              </w:tabs>
              <w:rPr>
                <w:rFonts w:eastAsia="Calibri"/>
                <w:lang w:eastAsia="en-US"/>
              </w:rPr>
            </w:pPr>
            <w:r w:rsidRPr="00AC0B4D">
              <w:rPr>
                <w:rFonts w:eastAsia="Calibri"/>
                <w:lang w:eastAsia="en-US"/>
              </w:rPr>
              <w:t xml:space="preserve">МФО </w:t>
            </w:r>
            <w:r w:rsidRPr="00AC0B4D">
              <w:rPr>
                <w:rFonts w:eastAsia="Calibri"/>
                <w:noProof/>
                <w:lang w:eastAsia="en-US"/>
              </w:rPr>
              <w:t>01041</w:t>
            </w:r>
            <w:r w:rsidRPr="00AC0B4D">
              <w:rPr>
                <w:rFonts w:eastAsia="Calibri"/>
                <w:lang w:eastAsia="en-US"/>
              </w:rPr>
              <w:t xml:space="preserve">, </w:t>
            </w:r>
          </w:p>
          <w:p w:rsidR="006E365C" w:rsidRPr="00AC0B4D" w:rsidRDefault="006E365C" w:rsidP="00AC0B4D">
            <w:pPr>
              <w:tabs>
                <w:tab w:val="left" w:pos="426"/>
                <w:tab w:val="left" w:pos="1276"/>
              </w:tabs>
              <w:rPr>
                <w:rFonts w:eastAsia="Calibri"/>
                <w:noProof/>
                <w:lang w:eastAsia="en-US"/>
              </w:rPr>
            </w:pPr>
            <w:r w:rsidRPr="00AC0B4D">
              <w:rPr>
                <w:rFonts w:eastAsia="Calibri"/>
                <w:lang w:eastAsia="en-US"/>
              </w:rPr>
              <w:t xml:space="preserve">ИНН </w:t>
            </w:r>
            <w:r w:rsidRPr="00AC0B4D">
              <w:rPr>
                <w:rFonts w:eastAsia="Calibri"/>
                <w:noProof/>
                <w:lang w:eastAsia="en-US"/>
              </w:rPr>
              <w:t>206942764</w:t>
            </w:r>
          </w:p>
        </w:tc>
        <w:tc>
          <w:tcPr>
            <w:tcW w:w="4738" w:type="dxa"/>
          </w:tcPr>
          <w:p w:rsidR="006E365C" w:rsidRPr="001B6EC4" w:rsidRDefault="006E365C" w:rsidP="00AC0B4D">
            <w:pPr>
              <w:tabs>
                <w:tab w:val="left" w:pos="426"/>
                <w:tab w:val="left" w:pos="1276"/>
              </w:tabs>
              <w:jc w:val="center"/>
              <w:rPr>
                <w:bCs/>
                <w:color w:val="000000"/>
              </w:rPr>
            </w:pPr>
          </w:p>
        </w:tc>
      </w:tr>
      <w:tr w:rsidR="00B61259" w:rsidRPr="00AC0B4D" w:rsidTr="0039622D">
        <w:trPr>
          <w:trHeight w:val="271"/>
        </w:trPr>
        <w:tc>
          <w:tcPr>
            <w:tcW w:w="4503" w:type="dxa"/>
          </w:tcPr>
          <w:p w:rsidR="00B61259" w:rsidRPr="00AC0B4D" w:rsidRDefault="00B61259" w:rsidP="00AC0B4D">
            <w:pPr>
              <w:tabs>
                <w:tab w:val="left" w:pos="426"/>
                <w:tab w:val="left" w:pos="1276"/>
              </w:tabs>
              <w:rPr>
                <w:b/>
              </w:rPr>
            </w:pPr>
          </w:p>
        </w:tc>
        <w:tc>
          <w:tcPr>
            <w:tcW w:w="4738" w:type="dxa"/>
          </w:tcPr>
          <w:p w:rsidR="002B5B86" w:rsidRPr="002B5B86" w:rsidRDefault="002B5B86" w:rsidP="002B5B86"/>
        </w:tc>
      </w:tr>
      <w:tr w:rsidR="00B61259" w:rsidRPr="00AC0B4D" w:rsidTr="0039622D">
        <w:trPr>
          <w:trHeight w:val="271"/>
        </w:trPr>
        <w:tc>
          <w:tcPr>
            <w:tcW w:w="4503" w:type="dxa"/>
          </w:tcPr>
          <w:p w:rsidR="00B61259" w:rsidRPr="00AC0B4D" w:rsidRDefault="00B61259" w:rsidP="00AC0B4D">
            <w:pPr>
              <w:tabs>
                <w:tab w:val="left" w:pos="426"/>
                <w:tab w:val="left" w:pos="1276"/>
              </w:tabs>
            </w:pPr>
            <w:r w:rsidRPr="00AC0B4D">
              <w:t xml:space="preserve">Начальник </w:t>
            </w:r>
            <w:r w:rsidRPr="00AC0B4D">
              <w:rPr>
                <w:rFonts w:eastAsia="Calibri"/>
                <w:noProof/>
                <w:lang w:eastAsia="en-US"/>
              </w:rPr>
              <w:t>Центра банковских услуг</w:t>
            </w:r>
            <w:r w:rsidRPr="00AC0B4D">
              <w:t xml:space="preserve"> </w:t>
            </w:r>
          </w:p>
        </w:tc>
        <w:tc>
          <w:tcPr>
            <w:tcW w:w="4738" w:type="dxa"/>
          </w:tcPr>
          <w:p w:rsidR="00B61259" w:rsidRPr="00AC0B4D" w:rsidRDefault="00B61259" w:rsidP="00AC0B4D">
            <w:pPr>
              <w:rPr>
                <w:lang w:val="uz-Cyrl-UZ"/>
              </w:rPr>
            </w:pPr>
            <w:r w:rsidRPr="00AC0B4D">
              <w:rPr>
                <w:lang w:val="uz-Cyrl-UZ"/>
              </w:rPr>
              <w:t xml:space="preserve">                </w:t>
            </w:r>
          </w:p>
        </w:tc>
      </w:tr>
      <w:tr w:rsidR="00B61259" w:rsidRPr="00AC0B4D" w:rsidTr="0039622D">
        <w:trPr>
          <w:trHeight w:val="292"/>
        </w:trPr>
        <w:tc>
          <w:tcPr>
            <w:tcW w:w="4503" w:type="dxa"/>
          </w:tcPr>
          <w:p w:rsidR="00B61259" w:rsidRPr="00AC0B4D" w:rsidRDefault="007041BB" w:rsidP="00AC0B4D">
            <w:r>
              <w:rPr>
                <w:b/>
                <w:lang w:val="en-US"/>
              </w:rPr>
              <w:t>__________________________</w:t>
            </w:r>
            <w:r w:rsidR="00B61259" w:rsidRPr="00AC0B4D">
              <w:rPr>
                <w:b/>
                <w:i/>
              </w:rPr>
              <w:t xml:space="preserve"> </w:t>
            </w:r>
          </w:p>
        </w:tc>
        <w:tc>
          <w:tcPr>
            <w:tcW w:w="4738" w:type="dxa"/>
          </w:tcPr>
          <w:p w:rsidR="00B61259" w:rsidRPr="00AC0B4D" w:rsidRDefault="00B61259" w:rsidP="00AC0B4D">
            <w:pPr>
              <w:jc w:val="right"/>
              <w:rPr>
                <w:lang w:val="uz-Cyrl-UZ"/>
              </w:rPr>
            </w:pPr>
          </w:p>
        </w:tc>
      </w:tr>
      <w:tr w:rsidR="00B61259" w:rsidRPr="00AC0B4D" w:rsidTr="0039622D">
        <w:trPr>
          <w:trHeight w:val="425"/>
        </w:trPr>
        <w:tc>
          <w:tcPr>
            <w:tcW w:w="4503" w:type="dxa"/>
          </w:tcPr>
          <w:p w:rsidR="00B61259" w:rsidRPr="00AC0B4D" w:rsidRDefault="00B61259" w:rsidP="00AC0B4D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738" w:type="dxa"/>
          </w:tcPr>
          <w:p w:rsidR="00B61259" w:rsidRPr="00AC0B4D" w:rsidRDefault="00B61259" w:rsidP="00AC0B4D">
            <w:pPr>
              <w:jc w:val="right"/>
              <w:rPr>
                <w:lang w:val="uz-Cyrl-UZ"/>
              </w:rPr>
            </w:pPr>
          </w:p>
        </w:tc>
      </w:tr>
    </w:tbl>
    <w:p w:rsidR="00326720" w:rsidRPr="00AC0B4D" w:rsidRDefault="00B61259" w:rsidP="00AC0B4D">
      <w:pPr>
        <w:jc w:val="right"/>
      </w:pPr>
      <w:r w:rsidRPr="00AC0B4D">
        <w:t>______________________</w:t>
      </w:r>
      <w:r w:rsidR="00326720" w:rsidRPr="00AC0B4D">
        <w:tab/>
      </w:r>
      <w:r w:rsidR="00326720" w:rsidRPr="00AC0B4D">
        <w:tab/>
      </w:r>
      <w:r w:rsidR="00326720" w:rsidRPr="00AC0B4D">
        <w:tab/>
      </w:r>
      <w:r w:rsidR="00B6565C" w:rsidRPr="00AC0B4D">
        <w:t xml:space="preserve">                     </w:t>
      </w:r>
      <w:r w:rsidR="0090177A" w:rsidRPr="00AC0B4D">
        <w:rPr>
          <w:lang w:val="uz-Cyrl-UZ"/>
        </w:rPr>
        <w:t xml:space="preserve">              </w:t>
      </w:r>
      <w:r w:rsidR="00857324" w:rsidRPr="00AC0B4D">
        <w:rPr>
          <w:lang w:val="uz-Cyrl-UZ"/>
        </w:rPr>
        <w:t xml:space="preserve"> </w:t>
      </w:r>
      <w:r w:rsidR="0090177A" w:rsidRPr="00AC0B4D">
        <w:rPr>
          <w:lang w:val="uz-Cyrl-UZ"/>
        </w:rPr>
        <w:t xml:space="preserve"> </w:t>
      </w:r>
      <w:r w:rsidR="00036FB0" w:rsidRPr="00AC0B4D">
        <w:t>______________________</w:t>
      </w:r>
      <w:r w:rsidR="00B6565C" w:rsidRPr="00AC0B4D">
        <w:t xml:space="preserve">                                     </w:t>
      </w:r>
      <w:r w:rsidR="0090177A" w:rsidRPr="00AC0B4D">
        <w:rPr>
          <w:lang w:val="uz-Cyrl-UZ"/>
        </w:rPr>
        <w:t xml:space="preserve">            </w:t>
      </w:r>
      <w:r w:rsidR="00A26AA4" w:rsidRPr="00AC0B4D">
        <w:rPr>
          <w:lang w:val="uz-Cyrl-UZ"/>
        </w:rPr>
        <w:t xml:space="preserve">                         </w:t>
      </w:r>
      <w:r w:rsidR="0090177A" w:rsidRPr="00AC0B4D">
        <w:rPr>
          <w:lang w:val="uz-Cyrl-UZ"/>
        </w:rPr>
        <w:t xml:space="preserve">   </w:t>
      </w:r>
      <w:r w:rsidR="00B6565C" w:rsidRPr="00AC0B4D">
        <w:t xml:space="preserve"> </w:t>
      </w:r>
      <w:bookmarkStart w:id="0" w:name="_Hlk53830968"/>
      <w:r w:rsidRPr="00AC0B4D">
        <w:t xml:space="preserve">                                         </w:t>
      </w:r>
      <w:proofErr w:type="gramStart"/>
      <w:r w:rsidRPr="00AC0B4D">
        <w:t xml:space="preserve">   </w:t>
      </w:r>
      <w:r w:rsidR="00326720" w:rsidRPr="00AC0B4D">
        <w:t>(</w:t>
      </w:r>
      <w:proofErr w:type="gramEnd"/>
      <w:r w:rsidRPr="00AC0B4D">
        <w:t>п</w:t>
      </w:r>
      <w:r w:rsidR="00326720" w:rsidRPr="00AC0B4D">
        <w:t>одпись Клиента</w:t>
      </w:r>
      <w:bookmarkEnd w:id="0"/>
      <w:r w:rsidR="00326720" w:rsidRPr="00AC0B4D">
        <w:t>)</w:t>
      </w:r>
    </w:p>
    <w:p w:rsidR="00326720" w:rsidRPr="00AC0B4D" w:rsidRDefault="00326720" w:rsidP="00AC0B4D">
      <w:pPr>
        <w:ind w:firstLine="708"/>
      </w:pPr>
    </w:p>
    <w:p w:rsidR="00B61259" w:rsidRPr="00AC0B4D" w:rsidRDefault="00B61259" w:rsidP="00AC0B4D">
      <w:pPr>
        <w:ind w:firstLine="708"/>
      </w:pPr>
    </w:p>
    <w:p w:rsidR="00036FB0" w:rsidRPr="00AC0B4D" w:rsidRDefault="00326720" w:rsidP="00AC0B4D">
      <w:r w:rsidRPr="00AC0B4D">
        <w:t>М.П.</w:t>
      </w:r>
      <w:r w:rsidRPr="00AC0B4D">
        <w:tab/>
      </w:r>
      <w:r w:rsidRPr="00AC0B4D">
        <w:tab/>
      </w:r>
      <w:r w:rsidRPr="00AC0B4D">
        <w:tab/>
      </w:r>
      <w:r w:rsidRPr="00AC0B4D">
        <w:tab/>
      </w:r>
      <w:r w:rsidRPr="00AC0B4D">
        <w:tab/>
      </w:r>
      <w:r w:rsidRPr="00AC0B4D">
        <w:tab/>
      </w:r>
      <w:r w:rsidRPr="00AC0B4D">
        <w:tab/>
      </w:r>
      <w:r w:rsidR="00A26AA4" w:rsidRPr="00AC0B4D">
        <w:rPr>
          <w:lang w:val="uz-Cyrl-UZ"/>
        </w:rPr>
        <w:t xml:space="preserve">              </w:t>
      </w:r>
      <w:r w:rsidR="00036FB0" w:rsidRPr="00AC0B4D">
        <w:t>С тарифами Банка ознакомлен(а).</w:t>
      </w:r>
    </w:p>
    <w:p w:rsidR="00B61259" w:rsidRPr="00AC0B4D" w:rsidRDefault="00B61259" w:rsidP="00AC0B4D">
      <w:pPr>
        <w:ind w:firstLine="708"/>
        <w:jc w:val="right"/>
      </w:pPr>
      <w:r w:rsidRPr="00AC0B4D">
        <w:t>Правилами по предоставлению в аренду</w:t>
      </w:r>
    </w:p>
    <w:p w:rsidR="00B61259" w:rsidRPr="00AC0B4D" w:rsidRDefault="00B61259" w:rsidP="00AC0B4D">
      <w:pPr>
        <w:ind w:firstLine="708"/>
        <w:jc w:val="right"/>
      </w:pPr>
      <w:r w:rsidRPr="00AC0B4D">
        <w:t xml:space="preserve"> индивидуальных депозитных ячеек</w:t>
      </w:r>
    </w:p>
    <w:p w:rsidR="00B61259" w:rsidRPr="00AC0B4D" w:rsidRDefault="00B61259" w:rsidP="00AC0B4D">
      <w:pPr>
        <w:ind w:firstLine="708"/>
        <w:jc w:val="right"/>
      </w:pPr>
      <w:r w:rsidRPr="00AC0B4D">
        <w:t>Ознакомлен (а)</w:t>
      </w:r>
    </w:p>
    <w:p w:rsidR="00B61259" w:rsidRPr="00AC0B4D" w:rsidRDefault="00B61259" w:rsidP="00AC0B4D">
      <w:pPr>
        <w:ind w:firstLine="708"/>
      </w:pPr>
    </w:p>
    <w:p w:rsidR="00B61259" w:rsidRPr="00AC0B4D" w:rsidRDefault="00B61259" w:rsidP="00AC0B4D">
      <w:pPr>
        <w:jc w:val="right"/>
      </w:pPr>
      <w:r w:rsidRPr="00AC0B4D">
        <w:t>(подпись Клиента)</w:t>
      </w:r>
    </w:p>
    <w:p w:rsidR="00326720" w:rsidRPr="00AC0B4D" w:rsidRDefault="00326720" w:rsidP="00AC0B4D">
      <w:pPr>
        <w:ind w:firstLine="708"/>
        <w:jc w:val="right"/>
      </w:pPr>
    </w:p>
    <w:p w:rsidR="00B76A66" w:rsidRPr="00AC0B4D" w:rsidRDefault="00B76A66" w:rsidP="00AC0B4D"/>
    <w:p w:rsidR="007041BB" w:rsidRDefault="007041BB" w:rsidP="00AF7C63">
      <w:pPr>
        <w:ind w:firstLine="5954"/>
        <w:rPr>
          <w:i/>
        </w:rPr>
      </w:pPr>
    </w:p>
    <w:p w:rsidR="007041BB" w:rsidRDefault="007041BB" w:rsidP="00AF7C63">
      <w:pPr>
        <w:ind w:firstLine="5954"/>
        <w:rPr>
          <w:i/>
        </w:rPr>
      </w:pPr>
    </w:p>
    <w:p w:rsidR="007041BB" w:rsidRDefault="007041BB" w:rsidP="00AF7C63">
      <w:pPr>
        <w:ind w:firstLine="5954"/>
        <w:rPr>
          <w:i/>
        </w:rPr>
      </w:pPr>
    </w:p>
    <w:p w:rsidR="007041BB" w:rsidRDefault="007041BB" w:rsidP="00AF7C63">
      <w:pPr>
        <w:ind w:firstLine="5954"/>
        <w:rPr>
          <w:i/>
        </w:rPr>
      </w:pPr>
    </w:p>
    <w:p w:rsidR="007041BB" w:rsidRDefault="007041BB" w:rsidP="00AF7C63">
      <w:pPr>
        <w:ind w:firstLine="5954"/>
        <w:rPr>
          <w:i/>
        </w:rPr>
      </w:pPr>
    </w:p>
    <w:p w:rsidR="00AF7C63" w:rsidRPr="00AF7C63" w:rsidRDefault="00AF7C63" w:rsidP="00AF7C63">
      <w:pPr>
        <w:ind w:firstLine="5954"/>
        <w:rPr>
          <w:i/>
        </w:rPr>
      </w:pPr>
      <w:r w:rsidRPr="00AF7C63">
        <w:rPr>
          <w:i/>
        </w:rPr>
        <w:lastRenderedPageBreak/>
        <w:t xml:space="preserve">Приложение к Договору  </w:t>
      </w:r>
    </w:p>
    <w:p w:rsidR="00AF7C63" w:rsidRPr="00AF7C63" w:rsidRDefault="00AF7C63" w:rsidP="00AF7C63">
      <w:pPr>
        <w:ind w:firstLine="5954"/>
        <w:rPr>
          <w:i/>
        </w:rPr>
      </w:pPr>
      <w:r w:rsidRPr="00AF7C63">
        <w:rPr>
          <w:i/>
        </w:rPr>
        <w:t xml:space="preserve">об аренде индивидуальной </w:t>
      </w:r>
    </w:p>
    <w:p w:rsidR="00AF7C63" w:rsidRPr="007041BB" w:rsidRDefault="00AF7C63" w:rsidP="00AF7C63">
      <w:pPr>
        <w:ind w:firstLine="5954"/>
        <w:rPr>
          <w:i/>
          <w:lang w:val="en-US"/>
        </w:rPr>
      </w:pPr>
      <w:r w:rsidRPr="00AF7C63">
        <w:rPr>
          <w:i/>
        </w:rPr>
        <w:t>депозитной ячейки №</w:t>
      </w:r>
      <w:r w:rsidR="007041BB">
        <w:rPr>
          <w:i/>
          <w:lang w:val="en-US"/>
        </w:rPr>
        <w:t>_____</w:t>
      </w:r>
    </w:p>
    <w:p w:rsidR="00AF7C63" w:rsidRPr="00AF7C63" w:rsidRDefault="00AF7C63" w:rsidP="00AF7C63">
      <w:pPr>
        <w:ind w:firstLine="5954"/>
        <w:rPr>
          <w:i/>
        </w:rPr>
      </w:pPr>
      <w:r>
        <w:rPr>
          <w:i/>
        </w:rPr>
        <w:t>от «</w:t>
      </w:r>
      <w:r w:rsidR="007041BB">
        <w:rPr>
          <w:i/>
          <w:lang w:val="en-US"/>
        </w:rPr>
        <w:t>__</w:t>
      </w:r>
      <w:r>
        <w:rPr>
          <w:i/>
        </w:rPr>
        <w:t xml:space="preserve">» </w:t>
      </w:r>
      <w:r w:rsidR="007041BB">
        <w:rPr>
          <w:i/>
          <w:lang w:val="en-US"/>
        </w:rPr>
        <w:t>__________</w:t>
      </w:r>
      <w:proofErr w:type="gramStart"/>
      <w:r w:rsidR="007041BB">
        <w:rPr>
          <w:i/>
          <w:lang w:val="en-US"/>
        </w:rPr>
        <w:t>_</w:t>
      </w:r>
      <w:r w:rsidR="004C47D6">
        <w:rPr>
          <w:i/>
        </w:rPr>
        <w:t xml:space="preserve"> </w:t>
      </w:r>
      <w:r w:rsidR="00287C02">
        <w:rPr>
          <w:i/>
        </w:rPr>
        <w:t xml:space="preserve"> </w:t>
      </w:r>
      <w:r w:rsidR="007041BB">
        <w:rPr>
          <w:i/>
        </w:rPr>
        <w:t>20</w:t>
      </w:r>
      <w:proofErr w:type="gramEnd"/>
      <w:r w:rsidR="007041BB">
        <w:rPr>
          <w:i/>
          <w:lang w:val="en-US"/>
        </w:rPr>
        <w:t>__</w:t>
      </w:r>
      <w:r>
        <w:rPr>
          <w:i/>
        </w:rPr>
        <w:t>г.</w:t>
      </w:r>
    </w:p>
    <w:p w:rsidR="00AF7C63" w:rsidRDefault="00AF7C63" w:rsidP="00AF7C63">
      <w:pPr>
        <w:jc w:val="center"/>
        <w:rPr>
          <w:b/>
          <w:bCs/>
        </w:rPr>
      </w:pPr>
    </w:p>
    <w:p w:rsidR="00AF7C63" w:rsidRDefault="00AF7C63" w:rsidP="00AF7C63">
      <w:pPr>
        <w:jc w:val="center"/>
        <w:rPr>
          <w:b/>
          <w:bCs/>
        </w:rPr>
      </w:pPr>
    </w:p>
    <w:p w:rsidR="00AF7C63" w:rsidRPr="000850A8" w:rsidRDefault="00AF7C63" w:rsidP="00AF7C63">
      <w:pPr>
        <w:jc w:val="center"/>
        <w:rPr>
          <w:b/>
          <w:bCs/>
        </w:rPr>
      </w:pPr>
      <w:r w:rsidRPr="000850A8">
        <w:rPr>
          <w:b/>
          <w:bCs/>
        </w:rPr>
        <w:t>ПРАВИЛА</w:t>
      </w:r>
    </w:p>
    <w:p w:rsidR="00AF7C63" w:rsidRPr="000850A8" w:rsidRDefault="00AF7C63" w:rsidP="00AF7C63">
      <w:pPr>
        <w:jc w:val="center"/>
        <w:rPr>
          <w:b/>
        </w:rPr>
      </w:pPr>
      <w:r>
        <w:rPr>
          <w:b/>
        </w:rPr>
        <w:t>п</w:t>
      </w:r>
      <w:r w:rsidRPr="000850A8">
        <w:rPr>
          <w:b/>
        </w:rPr>
        <w:t>о предоставлению в аренду индивидуальных депозитных ячеек</w:t>
      </w:r>
    </w:p>
    <w:p w:rsidR="00AF7C63" w:rsidRDefault="00AF7C63" w:rsidP="00AF7C63">
      <w:pPr>
        <w:jc w:val="center"/>
        <w:rPr>
          <w:b/>
        </w:rPr>
      </w:pPr>
      <w:r w:rsidRPr="000850A8">
        <w:rPr>
          <w:b/>
        </w:rPr>
        <w:t>в АКБ “Infinbank”</w:t>
      </w:r>
    </w:p>
    <w:p w:rsidR="00AF7C63" w:rsidRPr="00C92FE4" w:rsidRDefault="00AF7C63" w:rsidP="00AF7C63">
      <w:pPr>
        <w:jc w:val="center"/>
        <w:rPr>
          <w:b/>
        </w:rPr>
      </w:pPr>
    </w:p>
    <w:p w:rsidR="00AF7C63" w:rsidRPr="00187DBE" w:rsidRDefault="00AF7C63" w:rsidP="00AF7C63">
      <w:pPr>
        <w:ind w:firstLine="720"/>
        <w:jc w:val="both"/>
      </w:pPr>
      <w:r w:rsidRPr="00187DBE">
        <w:t>Настоящие Правила разработаны в соответствии с Гражданским Кодексом Республики Узбекистан, Законом Республики «О банках и банковской деятельности» и иными нормативно-правовыми актами Республики Узбекистан, а также внутренними документами Банка.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Настоящие Правила определяют порядок предоставления в АКБ “Infinbank” индивидуальных депозитных ячеек во временное возмездное пользование (далее - Аренда) Клиентам. Правила являются неотъемлемой частью Договора аренды индивидуальных депозитных ячеек.                     </w:t>
      </w: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 xml:space="preserve">    1.  Общие положения</w:t>
      </w:r>
    </w:p>
    <w:p w:rsidR="00AF7C63" w:rsidRPr="00187DBE" w:rsidRDefault="00AF7C63" w:rsidP="00AF7C63">
      <w:pPr>
        <w:ind w:firstLine="720"/>
        <w:jc w:val="both"/>
      </w:pPr>
      <w:r w:rsidRPr="00187DBE">
        <w:t>1.1.    В настоящих Правилах используются следующие термины и определения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Банк</w:t>
      </w:r>
      <w:r w:rsidRPr="00187DBE">
        <w:t xml:space="preserve"> – Акционерно - коммерческий банк “Infinbank”, в том числе его филиалы и подразделения</w:t>
      </w:r>
      <w:r>
        <w:t>, ЦБУ</w:t>
      </w:r>
      <w:r w:rsidRPr="00187DBE">
        <w:t>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Клиент</w:t>
      </w:r>
      <w:r w:rsidRPr="00187DBE">
        <w:t xml:space="preserve"> – физическое, юридическое лицо (резидент или нерезидент) или индивидуальные предприниматели, арендующие индивидуальные депозитные ячейки;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Договор</w:t>
      </w:r>
      <w:r w:rsidRPr="00187DBE">
        <w:t xml:space="preserve"> – Договор аренды индивидуальной депозитной ячейки с физическим лицом, с юридическим лицом, с индивидуальным предпринимателем, в соответствии с которыми Банк предоставляет в аренду индивидуальные депозитные ячейки в Депозитарии Банка;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Тариф</w:t>
      </w:r>
      <w:r w:rsidRPr="00187DBE">
        <w:t xml:space="preserve"> – Тарифы за услуги по аренде индивидуальных депозитных ячеек в Депозитарии Банка, утвержденные решением Комитета Управления Активами и Пассивами АКБ «Infinbank»;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Индивидуальная депозитная ячейка</w:t>
      </w:r>
      <w:r w:rsidRPr="00187DBE">
        <w:t xml:space="preserve"> - отдельная запирающаяся секция, ячейка металлического несгораемого шкафа с индивидуальным номером, внутри которой находится контейнер для хранения ценностей Клиента, подлежащий передаче во временное возмездное пользование (аренду) вместе с неотъемлемыми принадлежностями на основании Договора.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Мастер – ключ</w:t>
      </w:r>
      <w:r w:rsidRPr="00187DBE">
        <w:t xml:space="preserve"> - банковский ключ, используемый ответственным работником Банка при открытии замка индивидуальной депозитной ячейки одновременно с Клиентским ключом;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Клиентский ключ</w:t>
      </w:r>
      <w:r w:rsidRPr="00187DBE">
        <w:t xml:space="preserve"> - ключ в количестве 1 (одной) штуки от замка индивидуальной депозитной ячейки, передаваемый в аренду одновременно с индивидуальной депозитной ячейкой.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Предмет хранения</w:t>
      </w:r>
      <w:r w:rsidRPr="00187DBE">
        <w:t xml:space="preserve"> - драгоценные металлы, камни, ювелирные изделия, денежные средства, ценные бумаги, в том числе документы, хранящиеся в индивидуальной депозитной ячейки, арендуемой Клиентом.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Специализированное хранилище (депозитарий)</w:t>
      </w:r>
      <w:r w:rsidRPr="00187DBE">
        <w:t xml:space="preserve"> – обособленное, специально оборудованное, охраняемое помещение Банка, имеющее металлическую и решетчатую дверь с расположенными в нем индивидуальными депозитными ячейками, оснащенное охранно-пожарной и тревожной сигнализацией;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Ответственный работник Банка</w:t>
      </w:r>
      <w:r w:rsidRPr="00187DBE">
        <w:t xml:space="preserve"> - работник отдела розничных услуг банка, на которого возложены по приказу обязанности по обслуживанию Клиентов (подготовка к заключению Договоров, дополнительных соглашений, оформление первичных документов и т.д.);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Заведующий Депозитария</w:t>
      </w:r>
      <w:r w:rsidRPr="00187DBE">
        <w:t xml:space="preserve"> – работник банка, на которого возложены по приказу </w:t>
      </w:r>
      <w:r w:rsidRPr="00187DBE">
        <w:lastRenderedPageBreak/>
        <w:t>обязанности контролирующий весь процесс оформления документации по аренде индивидуальной депозитной ячейке и осуществляющий сопровождение клиента в Депозитарий ведению служебной документации по операциям предоставления в аренду индивидуальной депозитной ячейки;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Бухгалтер оператор</w:t>
      </w:r>
      <w:r w:rsidRPr="00187DBE">
        <w:t xml:space="preserve"> – бухгалтер отдела розничных услуг на которого по приказу возложены проведение бухгалтерских проводок по операциям депозитария;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Операционный день</w:t>
      </w:r>
      <w:r w:rsidRPr="00187DBE">
        <w:t xml:space="preserve"> – установленный Банком период времени, в течение которого Клиент может воспользоваться услугами Банка, за исключением праздничных и выходных дней;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Карточка учета</w:t>
      </w:r>
      <w:r w:rsidRPr="00187DBE">
        <w:t xml:space="preserve"> – лист учета посещений Клиента Депозитария Банка; </w:t>
      </w:r>
    </w:p>
    <w:p w:rsidR="00AF7C63" w:rsidRPr="00187DBE" w:rsidRDefault="00AF7C63" w:rsidP="00AF7C63">
      <w:pPr>
        <w:ind w:firstLine="720"/>
        <w:jc w:val="both"/>
      </w:pPr>
      <w:r w:rsidRPr="00C92FE4">
        <w:rPr>
          <w:b/>
        </w:rPr>
        <w:t>Дубликат ключа</w:t>
      </w:r>
      <w:r w:rsidRPr="00187DBE">
        <w:t xml:space="preserve"> – дубликат Клиентского ключа, используемый Банком для вскрытия депозитной ячейки в случаях, определенных настоящим</w:t>
      </w:r>
      <w:r>
        <w:t>и</w:t>
      </w:r>
      <w:r w:rsidRPr="00187DBE">
        <w:t xml:space="preserve"> П</w:t>
      </w:r>
      <w:r>
        <w:t>равилами</w:t>
      </w:r>
      <w:r w:rsidRPr="00187DBE">
        <w:t>.</w:t>
      </w:r>
    </w:p>
    <w:p w:rsidR="00AF7C63" w:rsidRPr="00187DBE" w:rsidRDefault="00AF7C63" w:rsidP="00AF7C63">
      <w:pPr>
        <w:ind w:firstLine="720"/>
        <w:jc w:val="both"/>
        <w:rPr>
          <w:b/>
        </w:rPr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2. Условия аренды Индивидуальной депозитной ячейки</w:t>
      </w:r>
    </w:p>
    <w:p w:rsidR="00AF7C63" w:rsidRPr="00187DBE" w:rsidRDefault="00AF7C63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</w:pPr>
      <w:r w:rsidRPr="00187DBE">
        <w:t>2.1.</w:t>
      </w:r>
      <w:r>
        <w:t xml:space="preserve"> </w:t>
      </w:r>
      <w:r w:rsidRPr="00187DBE">
        <w:t>Предоставление в аренду Индивидуальной депозитной ячейки осуществляется на основании Договора, подписанного Банком и Клиентом и внесения Клиентом арендной платы за весь срок аренды, предусмотренного Договором (полная предоплата).</w:t>
      </w:r>
    </w:p>
    <w:p w:rsidR="00AF7C63" w:rsidRPr="00187DBE" w:rsidRDefault="00AF7C63" w:rsidP="00AF7C63">
      <w:pPr>
        <w:ind w:firstLine="720"/>
        <w:jc w:val="both"/>
      </w:pPr>
      <w:r w:rsidRPr="00187DBE">
        <w:t>2.2.</w:t>
      </w:r>
      <w:r>
        <w:t xml:space="preserve"> </w:t>
      </w:r>
      <w:r w:rsidRPr="00187DBE">
        <w:t xml:space="preserve">В рамках одного Договора можно арендовать только одну Индивидуальную депозитную ячейку. </w:t>
      </w:r>
    </w:p>
    <w:p w:rsidR="00AF7C63" w:rsidRPr="00187DBE" w:rsidRDefault="00AF7C63" w:rsidP="00AF7C63">
      <w:pPr>
        <w:ind w:firstLine="720"/>
        <w:jc w:val="both"/>
      </w:pPr>
      <w:r w:rsidRPr="00187DBE">
        <w:t>2.3</w:t>
      </w:r>
      <w:r>
        <w:t>.</w:t>
      </w:r>
      <w:r w:rsidRPr="00187DBE">
        <w:t xml:space="preserve"> Банк предоставляет Индивидуальные депозитные ячейки, находящиеся в Депозитарии Банка в аренду для хранения драгоценных металлов, камней, ювелирных изделий, ценных бумаг, денежных средств и иных ценностей, в том числе документов, за исключением запрещенных предметов, указанных п. 2.5. настоящих Правил.</w:t>
      </w:r>
    </w:p>
    <w:p w:rsidR="00AF7C63" w:rsidRPr="00187DBE" w:rsidRDefault="00AF7C63" w:rsidP="00AF7C63">
      <w:pPr>
        <w:ind w:firstLine="720"/>
        <w:jc w:val="both"/>
      </w:pPr>
      <w:r w:rsidRPr="00187DBE">
        <w:t>2.4</w:t>
      </w:r>
      <w:r>
        <w:t>.</w:t>
      </w:r>
      <w:r w:rsidRPr="00187DBE">
        <w:t xml:space="preserve"> При аренде Индивидуальной депозитной ячейки опись ценностей и документов, подлежащих хранению, не составляется. Заведующий депозитария Банка не присутствует при операциях Клиента, проводимых с содержимым Индивидуальной депозитной ячейки. Банк не несет ответственности за содержимое используемой Клиентом Индивидуальной депозитной ячейки. Клиент несет персональную ответственность за содержимое индивидуальной депозитной ячейки, и не может предъявлять претензии к Банку в отношении количества и качества хранимого, за исключением случаев наличие на депозитной ячейке механических повреждений и взломов, возникших в отсутствии Клиента.    </w:t>
      </w:r>
    </w:p>
    <w:p w:rsidR="00AF7C63" w:rsidRPr="00C92FE4" w:rsidRDefault="00AF7C63" w:rsidP="00AF7C63">
      <w:pPr>
        <w:ind w:firstLine="720"/>
        <w:jc w:val="both"/>
        <w:rPr>
          <w:b/>
        </w:rPr>
      </w:pPr>
      <w:r w:rsidRPr="00C92FE4">
        <w:rPr>
          <w:b/>
        </w:rPr>
        <w:t>2.5</w:t>
      </w:r>
      <w:r>
        <w:rPr>
          <w:b/>
        </w:rPr>
        <w:t>.</w:t>
      </w:r>
      <w:r w:rsidRPr="00C92FE4">
        <w:rPr>
          <w:b/>
        </w:rPr>
        <w:t xml:space="preserve"> Запрещается хранить в Индивидуальной депозитной ячейке:</w:t>
      </w:r>
    </w:p>
    <w:p w:rsidR="00AF7C63" w:rsidRPr="00187DBE" w:rsidRDefault="00AF7C63" w:rsidP="00AF7C63">
      <w:pPr>
        <w:ind w:firstLine="720"/>
        <w:jc w:val="both"/>
      </w:pPr>
      <w:r w:rsidRPr="00187DBE">
        <w:t>легковоспламеняющиеся, токсичные, взрывчатые, наркотические, отравляющие, радиоактивные, химические, бактериологические вещества, оружие</w:t>
      </w:r>
      <w:r>
        <w:t>;</w:t>
      </w:r>
      <w:r w:rsidRPr="00187DBE">
        <w:t xml:space="preserve"> </w:t>
      </w:r>
    </w:p>
    <w:p w:rsidR="00AF7C63" w:rsidRPr="00187DBE" w:rsidRDefault="00AF7C63" w:rsidP="00AF7C63">
      <w:pPr>
        <w:ind w:firstLine="720"/>
        <w:jc w:val="both"/>
      </w:pPr>
      <w:r w:rsidRPr="00187DBE">
        <w:t>предметы, изъятые из оборота и/или запрещённые к хранению без специального разрешения, жидкости, портящиеся продукты, иные предметы и материалы, хранение которых может привести к порче Индивидуальной депозитной ячейки, соседних ячеек и их содержимого, причинению ущерба Хранилищу, Индивидуальной депозитной ячейке либо здоровью работников Банка;</w:t>
      </w:r>
    </w:p>
    <w:p w:rsidR="00AF7C63" w:rsidRDefault="00AF7C63" w:rsidP="00AF7C63">
      <w:pPr>
        <w:ind w:firstLine="720"/>
        <w:jc w:val="both"/>
      </w:pPr>
      <w:r w:rsidRPr="00187DBE">
        <w:t>запрещенная литература анти-политического либо религиозного характера (в том числе листовки), призывающие к неконституционному изменению существующего государственного строя, захвату власти или отстранению от власти законно избранных или назначенных представителей власти либо к неконституционному нарушению единства территории Республики Узбекистан</w:t>
      </w:r>
      <w:r>
        <w:t>;</w:t>
      </w:r>
    </w:p>
    <w:p w:rsidR="00AF7C63" w:rsidRPr="00187DBE" w:rsidRDefault="00AF7C63" w:rsidP="00AF7C63">
      <w:pPr>
        <w:ind w:firstLine="720"/>
        <w:jc w:val="both"/>
      </w:pPr>
      <w:r w:rsidRPr="00387C80">
        <w:t>другие предметы и материалы, хранение которых в обычном порядке запрещено действующим законода</w:t>
      </w:r>
      <w:r>
        <w:t>тельством Республики Узбекистан.</w:t>
      </w:r>
    </w:p>
    <w:p w:rsidR="00AF7C63" w:rsidRPr="00187DBE" w:rsidRDefault="00AF7C63" w:rsidP="00AF7C63">
      <w:pPr>
        <w:ind w:firstLine="720"/>
        <w:jc w:val="both"/>
      </w:pPr>
      <w:r w:rsidRPr="00187DBE">
        <w:t>2.6. Предоставление Индивидуальной депозитной ячейки в субаренду строго запрещается.</w:t>
      </w:r>
    </w:p>
    <w:p w:rsidR="00AF7C63" w:rsidRPr="00187DBE" w:rsidRDefault="00AF7C63" w:rsidP="00AF7C63">
      <w:pPr>
        <w:ind w:firstLine="720"/>
        <w:jc w:val="both"/>
      </w:pPr>
      <w:r w:rsidRPr="00187DBE">
        <w:t>2.7. Банк гарантирует тайну сведений о Клиенте и его Индивидуальной депозитной ячейке в соответствии с законодательством Республики Узбекистан.</w:t>
      </w:r>
    </w:p>
    <w:p w:rsidR="00AF7C63" w:rsidRPr="00187DBE" w:rsidRDefault="00AF7C63" w:rsidP="00AF7C63">
      <w:pPr>
        <w:ind w:firstLine="720"/>
        <w:jc w:val="both"/>
        <w:rPr>
          <w:b/>
        </w:rPr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lastRenderedPageBreak/>
        <w:t>3. Порядок заключения и расторжения договора аренды Индивидуальной депозитной ячейки</w:t>
      </w:r>
    </w:p>
    <w:p w:rsidR="00AF7C63" w:rsidRPr="00187DBE" w:rsidRDefault="00AF7C63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</w:pPr>
      <w:r w:rsidRPr="00187DBE">
        <w:t>3.1.</w:t>
      </w:r>
      <w:r>
        <w:t xml:space="preserve"> </w:t>
      </w:r>
      <w:r w:rsidRPr="00187DBE">
        <w:t>Индивидуальная депозитная ячейка передается Клиенту в аренду по Договору, заключаемому между Банком и Клиентом.</w:t>
      </w:r>
    </w:p>
    <w:p w:rsidR="00AF7C63" w:rsidRPr="00187DBE" w:rsidRDefault="00AF7C63" w:rsidP="00AF7C63">
      <w:pPr>
        <w:ind w:firstLine="720"/>
        <w:jc w:val="both"/>
      </w:pPr>
      <w:r w:rsidRPr="00187DBE">
        <w:t>3.2.</w:t>
      </w:r>
      <w:r>
        <w:t xml:space="preserve"> </w:t>
      </w:r>
      <w:r w:rsidRPr="00187DBE">
        <w:t xml:space="preserve">Основанием для заключения договора является обращение </w:t>
      </w:r>
      <w:r>
        <w:t>К</w:t>
      </w:r>
      <w:r w:rsidRPr="00187DBE">
        <w:t>лиента с заявлением о заключении договора, согласно форме, утвержденной Банком.</w:t>
      </w:r>
    </w:p>
    <w:p w:rsidR="00AF7C63" w:rsidRPr="00187DBE" w:rsidRDefault="00AF7C63" w:rsidP="00AF7C63">
      <w:pPr>
        <w:ind w:firstLine="720"/>
        <w:jc w:val="both"/>
      </w:pPr>
      <w:r w:rsidRPr="00187DBE">
        <w:t>Перед заключением Договора, Клиенту предоставляется право осмотреть Депозитарий Банка, ознакомиться с Правилами предоставления в аренду Индивидуальной депозитной ячейки и с Тарифами Банка.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Клиент по своему усмотрению может выбрать ячейку любого размера, из предлагаемых Банком </w:t>
      </w:r>
      <w:r>
        <w:t>р</w:t>
      </w:r>
      <w:r w:rsidRPr="00187DBE">
        <w:t>азмеров, данный факт определяется в Договоре, заключаемом с Клиентом.</w:t>
      </w:r>
    </w:p>
    <w:p w:rsidR="00AF7C63" w:rsidRPr="00187DBE" w:rsidRDefault="00AF7C63" w:rsidP="00AF7C63">
      <w:pPr>
        <w:ind w:firstLine="720"/>
        <w:jc w:val="both"/>
      </w:pPr>
      <w:r>
        <w:t xml:space="preserve"> </w:t>
      </w:r>
      <w:r w:rsidRPr="00187DBE">
        <w:t xml:space="preserve">3.3. Для оформления Договора Клиент обязан предъявить Ответственному работнику Банка: </w:t>
      </w:r>
    </w:p>
    <w:p w:rsidR="00AF7C63" w:rsidRPr="009C708A" w:rsidRDefault="00AF7C63" w:rsidP="00AF7C63">
      <w:pPr>
        <w:ind w:firstLine="720"/>
        <w:jc w:val="both"/>
        <w:rPr>
          <w:b/>
        </w:rPr>
      </w:pPr>
      <w:r>
        <w:t xml:space="preserve"> </w:t>
      </w:r>
      <w:r w:rsidRPr="009C708A">
        <w:rPr>
          <w:b/>
        </w:rPr>
        <w:t>3.3.1. Клиенты - физические лица резиденты/нерезиденты: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- заявление на заключение </w:t>
      </w:r>
      <w:r>
        <w:t>Д</w:t>
      </w:r>
      <w:r w:rsidRPr="00187DBE">
        <w:t>оговора аренды Индивидуальной депозитной ячейки;</w:t>
      </w:r>
    </w:p>
    <w:p w:rsidR="00AF7C63" w:rsidRPr="00187DBE" w:rsidRDefault="00AF7C63" w:rsidP="00AF7C63">
      <w:pPr>
        <w:ind w:firstLine="720"/>
        <w:jc w:val="both"/>
      </w:pPr>
      <w:r w:rsidRPr="00187DBE">
        <w:t>- документ, удостоверяющий личность (паспорт или заменяющий его документ)</w:t>
      </w:r>
      <w:r>
        <w:t>.</w:t>
      </w:r>
      <w:r w:rsidRPr="009C708A">
        <w:t xml:space="preserve"> Копия принимается </w:t>
      </w:r>
      <w:r>
        <w:t>Б</w:t>
      </w:r>
      <w:r w:rsidRPr="009C708A">
        <w:t>анком после предъявления оригинала</w:t>
      </w:r>
      <w:r>
        <w:t xml:space="preserve"> документа</w:t>
      </w:r>
      <w:r w:rsidRPr="009C708A">
        <w:t>, удостоверяющего личность;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- в случае, если Клиент доверяет право распоряжения ячейкой другому лицу – документ, оформленный в установленном действующим законодательством </w:t>
      </w:r>
      <w:proofErr w:type="spellStart"/>
      <w:r>
        <w:t>РУз</w:t>
      </w:r>
      <w:proofErr w:type="spellEnd"/>
      <w:r>
        <w:t xml:space="preserve"> </w:t>
      </w:r>
      <w:r w:rsidRPr="00187DBE">
        <w:t xml:space="preserve">порядке, предоставляющий права и полномочия по распоряжению индивидуальной депозитной ячейкой от имени </w:t>
      </w:r>
      <w:r>
        <w:t>К</w:t>
      </w:r>
      <w:r w:rsidRPr="00187DBE">
        <w:t>лиента.</w:t>
      </w:r>
    </w:p>
    <w:p w:rsidR="00AF7C63" w:rsidRPr="009C708A" w:rsidRDefault="00AF7C63" w:rsidP="00AF7C63">
      <w:pPr>
        <w:ind w:firstLine="720"/>
        <w:jc w:val="both"/>
        <w:rPr>
          <w:b/>
        </w:rPr>
      </w:pPr>
      <w:r w:rsidRPr="00187DBE">
        <w:t xml:space="preserve"> </w:t>
      </w:r>
      <w:r w:rsidRPr="009C708A">
        <w:rPr>
          <w:b/>
        </w:rPr>
        <w:t>3.3.2. Клиенты - юридические лица: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- </w:t>
      </w:r>
      <w:r>
        <w:t xml:space="preserve"> </w:t>
      </w:r>
      <w:r w:rsidRPr="00187DBE">
        <w:t xml:space="preserve">заявление на заключение </w:t>
      </w:r>
      <w:r>
        <w:t>Д</w:t>
      </w:r>
      <w:r w:rsidRPr="00187DBE">
        <w:t>оговора аренды Индивидуальной депозитной ячейки;</w:t>
      </w:r>
    </w:p>
    <w:p w:rsidR="00AF7C63" w:rsidRPr="00187DBE" w:rsidRDefault="00AF7C63" w:rsidP="00AF7C63">
      <w:pPr>
        <w:ind w:firstLine="720"/>
        <w:jc w:val="both"/>
      </w:pPr>
      <w:r w:rsidRPr="00187DBE">
        <w:t>- один экземпляр карточки с образцами подписей и оттиском печати</w:t>
      </w:r>
      <w:r>
        <w:t xml:space="preserve"> </w:t>
      </w:r>
      <w:r w:rsidRPr="00187DBE">
        <w:t>(при наличии печати), оформленных в установленном порядке</w:t>
      </w:r>
      <w:r>
        <w:t>;</w:t>
      </w:r>
    </w:p>
    <w:p w:rsidR="00AF7C63" w:rsidRPr="00187DBE" w:rsidRDefault="00AF7C63" w:rsidP="00AF7C63">
      <w:pPr>
        <w:ind w:firstLine="720"/>
        <w:jc w:val="both"/>
      </w:pPr>
      <w:r w:rsidRPr="00187DBE">
        <w:t>- документ, удостоверяющий личность (паспорт или заменяющий его документ</w:t>
      </w:r>
      <w:r>
        <w:t>)</w:t>
      </w:r>
      <w:r w:rsidRPr="00187DBE">
        <w:t xml:space="preserve"> руководителя Клиента. Копия принимается Банком после предъявления оригинала документа, удостоверяющего личность;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-  копия Приказа и Решения учредителей о назначении руководителя Клиента.  </w:t>
      </w:r>
    </w:p>
    <w:p w:rsidR="00AF7C63" w:rsidRPr="00187DBE" w:rsidRDefault="00AF7C63" w:rsidP="00AF7C63">
      <w:pPr>
        <w:ind w:firstLine="720"/>
        <w:jc w:val="both"/>
      </w:pPr>
      <w:r w:rsidRPr="00187DBE">
        <w:t>- документ, подтверждающий полномочия лица, осуществлять операции с депозитными ячейками от имени Клиента в случае, если Клиент действует через доверенного лица.</w:t>
      </w:r>
    </w:p>
    <w:p w:rsidR="00AF7C63" w:rsidRPr="009C708A" w:rsidRDefault="00AF7C63" w:rsidP="00AF7C63">
      <w:pPr>
        <w:ind w:firstLine="720"/>
        <w:jc w:val="both"/>
        <w:rPr>
          <w:b/>
        </w:rPr>
      </w:pPr>
      <w:r w:rsidRPr="009C708A">
        <w:rPr>
          <w:b/>
        </w:rPr>
        <w:t>3.3.3. В случае если Клиент - юридическое лицо не имеет счетов в Банке, он представляет:</w:t>
      </w:r>
    </w:p>
    <w:p w:rsidR="00AF7C63" w:rsidRPr="00187DBE" w:rsidRDefault="00AF7C63" w:rsidP="00AF7C63">
      <w:pPr>
        <w:ind w:firstLine="720"/>
      </w:pPr>
      <w:r w:rsidRPr="00187DBE">
        <w:t xml:space="preserve">- </w:t>
      </w:r>
      <w:r>
        <w:t xml:space="preserve"> </w:t>
      </w:r>
      <w:r w:rsidRPr="00187DBE">
        <w:t xml:space="preserve">заявление на заключение </w:t>
      </w:r>
      <w:r>
        <w:t>Д</w:t>
      </w:r>
      <w:r w:rsidRPr="00187DBE">
        <w:t>оговора аренды Индивидуальной депозитной ячейки;</w:t>
      </w:r>
    </w:p>
    <w:p w:rsidR="00AF7C63" w:rsidRPr="00187DBE" w:rsidRDefault="00AF7C63" w:rsidP="00AF7C63">
      <w:pPr>
        <w:ind w:firstLine="720"/>
        <w:jc w:val="both"/>
      </w:pPr>
      <w:r w:rsidRPr="00187DBE">
        <w:t>- свидетельство о государственной регистрации, с которой работник Банка снимает копию;</w:t>
      </w:r>
    </w:p>
    <w:p w:rsidR="00AF7C63" w:rsidRPr="00187DBE" w:rsidRDefault="00AF7C63" w:rsidP="00AF7C63">
      <w:pPr>
        <w:ind w:firstLine="720"/>
        <w:jc w:val="both"/>
      </w:pPr>
      <w:r w:rsidRPr="00187DBE">
        <w:t>-</w:t>
      </w:r>
      <w:r>
        <w:t xml:space="preserve">  </w:t>
      </w:r>
      <w:r w:rsidRPr="00187DBE">
        <w:t>один экземпляр карточки с образцами подписей и оттиском печати</w:t>
      </w:r>
      <w:r>
        <w:t xml:space="preserve"> </w:t>
      </w:r>
      <w:r w:rsidRPr="00187DBE">
        <w:t>(при наличии печати), оформленных в установленном порядке;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- копии учредительных документов (учредительный договор, устав), а также внесенные изменения и дополнения к ним; предприятиям с иностранными инвестициями и другим предприятиям с участием иностранного капитала нотариально заверенные копии учредительных документов, в случае требований законодательством </w:t>
      </w:r>
      <w:proofErr w:type="spellStart"/>
      <w:r w:rsidRPr="00187DBE">
        <w:t>РУз</w:t>
      </w:r>
      <w:proofErr w:type="spellEnd"/>
      <w:r w:rsidRPr="00187DBE">
        <w:t>, а также внесенн</w:t>
      </w:r>
      <w:r>
        <w:t>ые изменения и дополнения к ним;</w:t>
      </w:r>
    </w:p>
    <w:p w:rsidR="00AF7C63" w:rsidRPr="00187DBE" w:rsidRDefault="00AF7C63" w:rsidP="00AF7C63">
      <w:pPr>
        <w:ind w:firstLine="720"/>
        <w:jc w:val="both"/>
      </w:pPr>
      <w:r w:rsidRPr="00187DBE">
        <w:t>- документ, удостоверяющий личность (паспорт или заменяющий его документ</w:t>
      </w:r>
      <w:r>
        <w:t>)</w:t>
      </w:r>
      <w:r w:rsidRPr="00187DBE">
        <w:t xml:space="preserve"> руководителя Клиента. Копия принимается Банком после предъявления оригинала, удостоверяющего личность;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- копия Приказа и Решения учредителей о назначении руководителя Клиента.  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- документ, подтверждающий полномочия лица, осуществлять операции с </w:t>
      </w:r>
      <w:r w:rsidRPr="00187DBE">
        <w:lastRenderedPageBreak/>
        <w:t>депозитными ячейками от имени Клиента в случае, если Клиент действует через доверенного лица.</w:t>
      </w:r>
    </w:p>
    <w:p w:rsidR="00AF7C63" w:rsidRPr="00187DBE" w:rsidRDefault="00AF7C63" w:rsidP="00AF7C63">
      <w:pPr>
        <w:ind w:firstLine="720"/>
        <w:jc w:val="both"/>
      </w:pPr>
      <w:r w:rsidRPr="00187DBE">
        <w:t>3.4.</w:t>
      </w:r>
      <w:r>
        <w:t xml:space="preserve"> </w:t>
      </w:r>
      <w:r w:rsidRPr="00187DBE">
        <w:t>Подписанием Договора Клиент подтверждает свое согласие с Тарифами, настоящими Правилами, а также дает обязательство неукоснительно их соблюдать.</w:t>
      </w:r>
    </w:p>
    <w:p w:rsidR="00AF7C63" w:rsidRPr="00187DBE" w:rsidRDefault="00AF7C63" w:rsidP="00AF7C63">
      <w:pPr>
        <w:ind w:firstLine="720"/>
        <w:jc w:val="both"/>
      </w:pPr>
      <w:r w:rsidRPr="00187DBE">
        <w:t>3.5. После подписания Договора Клиенту оформляется Карточка учета.</w:t>
      </w:r>
    </w:p>
    <w:p w:rsidR="00AF7C63" w:rsidRPr="00187DBE" w:rsidRDefault="00AF7C63" w:rsidP="00AF7C63">
      <w:pPr>
        <w:ind w:firstLine="720"/>
        <w:jc w:val="both"/>
      </w:pPr>
      <w:r w:rsidRPr="00187DBE">
        <w:t>3.6. После оформления указанных документов, Клиент производит оплату за аренду за весь период срока действия Договора.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После оплаты Клиентом суммы арендной платы </w:t>
      </w:r>
      <w:r>
        <w:t>О</w:t>
      </w:r>
      <w:r w:rsidRPr="00187DBE">
        <w:t>тветственный работник передает Клиенту его экземпляр Договора, Правил и выдает ключ от Индивидуальной депозитной ячейки на основании заявления Клиента.</w:t>
      </w:r>
    </w:p>
    <w:p w:rsidR="00AF7C63" w:rsidRPr="00187DBE" w:rsidRDefault="00AF7C63" w:rsidP="00AF7C63">
      <w:pPr>
        <w:ind w:firstLine="720"/>
        <w:jc w:val="both"/>
      </w:pPr>
      <w:r w:rsidRPr="00187DBE">
        <w:t>По окончании срока действия Договора (не позднее дня окончания срока аренды) Клиент должен освободить Индивидуальную депозитную ячейку или пролонгировать срок действия Договора.</w:t>
      </w:r>
    </w:p>
    <w:p w:rsidR="00AF7C63" w:rsidRDefault="00AF7C63" w:rsidP="00AF7C63">
      <w:pPr>
        <w:ind w:firstLine="720"/>
        <w:jc w:val="both"/>
      </w:pPr>
      <w:r w:rsidRPr="00187DBE">
        <w:t>Банк или Клиент вправе расторгнуть настоящий Договор в одностороннем порядке, предупредив другую Сторону с указанием даты расторжения за 1 (один) месяц до предполагаемой даты расторжения.</w:t>
      </w:r>
    </w:p>
    <w:p w:rsidR="00DF7C9F" w:rsidRPr="00187DBE" w:rsidRDefault="00DF7C9F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4. Срок аренды Индивидуальной депозитной ячейки.</w:t>
      </w:r>
    </w:p>
    <w:p w:rsidR="00AF7C63" w:rsidRPr="00187DBE" w:rsidRDefault="00AF7C63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</w:pPr>
      <w:r w:rsidRPr="00187DBE">
        <w:t>4.1.  Договор заключается на срок до 1 года.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4.2. Исчисление срока Аренды начинается со дня подписания Банком и Клиентом Договора аренды индивидуальной депозитной ячейки и исчисляется в календарных днях. </w:t>
      </w:r>
    </w:p>
    <w:p w:rsidR="00AF7C63" w:rsidRPr="00187DBE" w:rsidRDefault="00AF7C63" w:rsidP="00AF7C63">
      <w:pPr>
        <w:ind w:firstLine="720"/>
        <w:jc w:val="both"/>
      </w:pPr>
      <w:r w:rsidRPr="00187DBE">
        <w:t>Срок аренды может быть продлен на основании заключенного сторонами Дополнительного соглашения к Договору.</w:t>
      </w:r>
    </w:p>
    <w:p w:rsidR="00AF7C63" w:rsidRPr="00187DBE" w:rsidRDefault="00AF7C63" w:rsidP="00AF7C63">
      <w:pPr>
        <w:ind w:firstLine="720"/>
        <w:jc w:val="both"/>
        <w:rPr>
          <w:b/>
        </w:rPr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5.  Порядок расчетов арендной платы и компенсационных выплат</w:t>
      </w:r>
    </w:p>
    <w:p w:rsidR="00AF7C63" w:rsidRPr="00187DBE" w:rsidRDefault="00AF7C63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</w:pPr>
      <w:r w:rsidRPr="00187DBE">
        <w:t xml:space="preserve">5.1. После оформления указанных документов Клиент производит оплату аренды за весь период срока действия Договора. </w:t>
      </w:r>
    </w:p>
    <w:p w:rsidR="00AF7C63" w:rsidRPr="00323509" w:rsidRDefault="00AF7C63" w:rsidP="00AF7C63">
      <w:pPr>
        <w:ind w:firstLine="720"/>
        <w:jc w:val="both"/>
      </w:pPr>
      <w:r w:rsidRPr="00187DBE">
        <w:t xml:space="preserve">В случае досрочного прекращения пользования Индивидуальной депозитной ячейкой Клиентом в связи с возникновением обстоятельств, за которые Банк не несет ответственности, внесенная Клиентом Арендная </w:t>
      </w:r>
      <w:r w:rsidRPr="00323509">
        <w:rPr>
          <w:b/>
        </w:rPr>
        <w:t>плата не возвращается</w:t>
      </w:r>
      <w:r w:rsidRPr="00323509">
        <w:t>.</w:t>
      </w:r>
    </w:p>
    <w:p w:rsidR="00AF7C63" w:rsidRPr="00187DBE" w:rsidRDefault="00AF7C63" w:rsidP="00AF7C63">
      <w:pPr>
        <w:ind w:firstLine="720"/>
        <w:jc w:val="both"/>
      </w:pPr>
      <w:r w:rsidRPr="00187DBE">
        <w:t>5.2.</w:t>
      </w:r>
      <w:r w:rsidRPr="00323509">
        <w:t xml:space="preserve"> </w:t>
      </w:r>
      <w:r w:rsidRPr="00187DBE">
        <w:t xml:space="preserve">Плата за фактическое пользование Индивидуальной депозитной ячейкой сверх срока аренды, установленного Договором или Дополнительным соглашением к Договору, подлежит внесению Клиентом до возврата Банку ключа от Индивидуальной депозитной ячейки. 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Размер платы за фактическое пользование Индивидуальной депозитной </w:t>
      </w:r>
      <w:r w:rsidR="00DF7C9F" w:rsidRPr="00187DBE">
        <w:t>ячейкой Клиентом</w:t>
      </w:r>
      <w:r w:rsidRPr="00187DBE">
        <w:t xml:space="preserve"> сверх срока аренды, установленного Договором или Дополнительным соглашением к Договору, рассчитывается за фактическое время пользования Индивидуальной депозитной </w:t>
      </w:r>
      <w:r w:rsidR="00DF7C9F" w:rsidRPr="00187DBE">
        <w:t>ячейки после</w:t>
      </w:r>
      <w:r w:rsidRPr="00187DBE">
        <w:t xml:space="preserve"> истечения срока аренды.</w:t>
      </w:r>
    </w:p>
    <w:p w:rsidR="00AF7C63" w:rsidRPr="00187DBE" w:rsidRDefault="00AF7C63" w:rsidP="00AF7C63">
      <w:pPr>
        <w:ind w:firstLine="720"/>
        <w:jc w:val="both"/>
        <w:rPr>
          <w:b/>
        </w:rPr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6.  Порядок пользования Индивидуальной депозитной ячейки</w:t>
      </w:r>
    </w:p>
    <w:p w:rsidR="00AF7C63" w:rsidRPr="00187DBE" w:rsidRDefault="00AF7C63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</w:pPr>
      <w:r w:rsidRPr="00187DBE">
        <w:t>6.1. Право на первое посещение Депозитарий Банка Клиент получает после заключения Договора, проведения оплаты всех необходимых платежей и получения Клиентского ключа от Индивидуальной депозитной ячейки.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Для получения доступа к Индивидуальной депозитной ячейки Клиент должен обратиться к </w:t>
      </w:r>
      <w:r>
        <w:rPr>
          <w:lang w:val="uz-Cyrl-UZ"/>
        </w:rPr>
        <w:t>О</w:t>
      </w:r>
      <w:proofErr w:type="spellStart"/>
      <w:r w:rsidRPr="00187DBE">
        <w:t>тветственному</w:t>
      </w:r>
      <w:proofErr w:type="spellEnd"/>
      <w:r w:rsidRPr="00187DBE">
        <w:t xml:space="preserve"> работнику, предъявив документ, удостоверяющий личность и назвав номер арендованной Индивидуальной депозитной ячейки, указанный в Договоре.</w:t>
      </w:r>
    </w:p>
    <w:p w:rsidR="00AF7C63" w:rsidRPr="00187DBE" w:rsidRDefault="00AF7C63" w:rsidP="00AF7C63">
      <w:pPr>
        <w:ind w:firstLine="720"/>
        <w:jc w:val="both"/>
      </w:pPr>
      <w:r w:rsidRPr="00187DBE">
        <w:t>После идентификации Клиента и проверки всех документов на предмет соблюдения сроков действия, Заведующий депозитария вместе с Клиентом проходят к Депозитарию Банка.</w:t>
      </w:r>
    </w:p>
    <w:p w:rsidR="00AF7C63" w:rsidRPr="00187DBE" w:rsidRDefault="00AF7C63" w:rsidP="00AF7C63">
      <w:pPr>
        <w:ind w:firstLine="720"/>
        <w:jc w:val="both"/>
      </w:pPr>
      <w:r w:rsidRPr="00187DBE">
        <w:lastRenderedPageBreak/>
        <w:t xml:space="preserve">Заведующий депозитарием Банка </w:t>
      </w:r>
      <w:r w:rsidR="00DF7C9F" w:rsidRPr="00187DBE">
        <w:t>открывает решетку</w:t>
      </w:r>
      <w:r w:rsidRPr="00187DBE">
        <w:t xml:space="preserve"> и входит с Клиентом в Депозитарий Банка.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Клиент проверяет в присутствии Заведующего депозитарием целостность Индивидуальной депозитной ячейки и в случае отсутствия внешних повреждений, </w:t>
      </w:r>
      <w:r>
        <w:rPr>
          <w:lang w:val="uz-Cyrl-UZ"/>
        </w:rPr>
        <w:t>О</w:t>
      </w:r>
      <w:proofErr w:type="spellStart"/>
      <w:r w:rsidRPr="00187DBE">
        <w:t>тветственный</w:t>
      </w:r>
      <w:proofErr w:type="spellEnd"/>
      <w:r w:rsidRPr="00187DBE">
        <w:t xml:space="preserve"> работник просит Клиента расписаться в соответствующей графе Карточки посещений.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6.2. Заведующий депозитарием Банка осуществляет разблокировку Индивидуальной депозитной ячейки Мастер-ключом, после чего Клиент открывает Индивидуальную депозитную ячейку Клиентским ключом. После этого заведующий депозитария Банка извлекает мастер-ключ из замка, предупредив Клиента, что его Клиентский ключ должен остаться в повернутом положении до запирания ячейки. После чего Заведующий депозитарием покидает Депозитарий Банка. </w:t>
      </w:r>
    </w:p>
    <w:p w:rsidR="00AF7C63" w:rsidRPr="00187DBE" w:rsidRDefault="00AF7C63" w:rsidP="00AF7C63">
      <w:pPr>
        <w:ind w:firstLine="720"/>
        <w:jc w:val="both"/>
      </w:pPr>
      <w:r w:rsidRPr="00187DBE">
        <w:t>6.3.</w:t>
      </w:r>
      <w:r>
        <w:rPr>
          <w:lang w:val="uz-Cyrl-UZ"/>
        </w:rPr>
        <w:t xml:space="preserve"> </w:t>
      </w:r>
      <w:r w:rsidRPr="00187DBE">
        <w:t xml:space="preserve">Затем Клиент извлекает из Индивидуальной депозитной ячейки контейнер для размещения предмета хранения в Индивидуальной депозитной ячейке или изъятия предмет хранения.  </w:t>
      </w:r>
    </w:p>
    <w:p w:rsidR="00AF7C63" w:rsidRPr="00187DBE" w:rsidRDefault="00AF7C63" w:rsidP="00AF7C63">
      <w:pPr>
        <w:ind w:firstLine="720"/>
        <w:jc w:val="both"/>
      </w:pPr>
      <w:r w:rsidRPr="00187DBE">
        <w:t>6.4.</w:t>
      </w:r>
      <w:r>
        <w:rPr>
          <w:lang w:val="uz-Cyrl-UZ"/>
        </w:rPr>
        <w:t xml:space="preserve"> </w:t>
      </w:r>
      <w:r w:rsidRPr="00187DBE">
        <w:t>Время нахождения Клиента в Депозитарии Банка не должно превышать 15 минут.</w:t>
      </w:r>
    </w:p>
    <w:p w:rsidR="00AF7C63" w:rsidRPr="00187DBE" w:rsidRDefault="00AF7C63" w:rsidP="00AF7C63">
      <w:pPr>
        <w:ind w:firstLine="720"/>
        <w:jc w:val="both"/>
      </w:pPr>
      <w:r w:rsidRPr="00187DBE">
        <w:t>Завершив операцию по изъятию с хранения или помещению на хранение, Клиент помещает контейнер в ячейку и приглашает Заведующего депозитарием.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Убедившись, что </w:t>
      </w:r>
      <w:r>
        <w:rPr>
          <w:lang w:val="uz-Cyrl-UZ"/>
        </w:rPr>
        <w:t>И</w:t>
      </w:r>
      <w:proofErr w:type="spellStart"/>
      <w:r w:rsidRPr="00187DBE">
        <w:t>ндивидуальная</w:t>
      </w:r>
      <w:proofErr w:type="spellEnd"/>
      <w:r w:rsidRPr="00187DBE">
        <w:t xml:space="preserve"> депозитная ячейка закрыта должным образом и находится в исправном состоянии, Клиент в присутствии </w:t>
      </w:r>
      <w:r>
        <w:rPr>
          <w:lang w:val="uz-Cyrl-UZ"/>
        </w:rPr>
        <w:t>З</w:t>
      </w:r>
      <w:proofErr w:type="spellStart"/>
      <w:r w:rsidRPr="00187DBE">
        <w:t>аведующего</w:t>
      </w:r>
      <w:proofErr w:type="spellEnd"/>
      <w:r w:rsidRPr="00187DBE">
        <w:t xml:space="preserve"> депозитария расписывается в соответствующей графе Карточки учета. Заведующий депозитарием Банка и Клиент выходят из Депозитария Банка. После чего Заведующий депозитарием Банка незамедлительно закрывает решетку и провожает Клиента до выхода.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 Допуск Клиента к Индивидуальной депозитной ячейке осуществляется в течение операционного дня с понедельника по пятницу с 9-00 по 16-00.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Список работников Банка, которые имеют доступ в Депозитарий Банка, утверждается приказом по Банку и доводится до сведения </w:t>
      </w:r>
      <w:r>
        <w:rPr>
          <w:lang w:val="uz-Cyrl-UZ"/>
        </w:rPr>
        <w:t>Департамента</w:t>
      </w:r>
      <w:r w:rsidRPr="00187DBE">
        <w:t xml:space="preserve"> </w:t>
      </w:r>
      <w:r>
        <w:rPr>
          <w:lang w:val="uz-Cyrl-UZ"/>
        </w:rPr>
        <w:t>банковской безопасности</w:t>
      </w:r>
      <w:r w:rsidRPr="00187DBE">
        <w:t>.</w:t>
      </w:r>
    </w:p>
    <w:p w:rsidR="00AF7C63" w:rsidRPr="00187DBE" w:rsidRDefault="00AF7C63" w:rsidP="00AF7C63">
      <w:pPr>
        <w:ind w:firstLine="720"/>
        <w:jc w:val="both"/>
        <w:rPr>
          <w:b/>
        </w:rPr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7. Права и обязанности сторон</w:t>
      </w:r>
    </w:p>
    <w:p w:rsidR="00AF7C63" w:rsidRPr="00187DBE" w:rsidRDefault="00AF7C63" w:rsidP="00AF7C63">
      <w:pPr>
        <w:ind w:firstLine="720"/>
        <w:jc w:val="both"/>
      </w:pPr>
      <w:r w:rsidRPr="00B61AF2">
        <w:rPr>
          <w:b/>
        </w:rPr>
        <w:t>7.1. Банк обязан</w:t>
      </w:r>
      <w:r w:rsidRPr="00187DBE">
        <w:t>: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7.1.1. </w:t>
      </w:r>
      <w:r>
        <w:rPr>
          <w:lang w:val="uz-Cyrl-UZ"/>
        </w:rPr>
        <w:t xml:space="preserve"> </w:t>
      </w:r>
      <w:r w:rsidRPr="00187DBE">
        <w:t xml:space="preserve">Содержать </w:t>
      </w:r>
      <w:r>
        <w:rPr>
          <w:lang w:val="uz-Cyrl-UZ"/>
        </w:rPr>
        <w:t>И</w:t>
      </w:r>
      <w:proofErr w:type="spellStart"/>
      <w:r w:rsidRPr="00187DBE">
        <w:t>ндивидуальные</w:t>
      </w:r>
      <w:proofErr w:type="spellEnd"/>
      <w:r w:rsidRPr="00187DBE">
        <w:t xml:space="preserve"> депозитные ячейки в исправном состоянии.</w:t>
      </w:r>
    </w:p>
    <w:p w:rsidR="00AF7C63" w:rsidRPr="00187DBE" w:rsidRDefault="00AF7C63" w:rsidP="00AF7C63">
      <w:pPr>
        <w:ind w:firstLine="720"/>
        <w:jc w:val="both"/>
      </w:pPr>
      <w:r w:rsidRPr="00187DBE">
        <w:t>7.1.2. Осуществлять контроль за доступом в Депозитарий, обеспечивающий невозможность доступа посторонних лиц к Индивидуальной депозитной ячейки без ведома Клиента.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7.1.3. Обеспечивать Клиенту беспрепятственный доступ </w:t>
      </w:r>
      <w:proofErr w:type="gramStart"/>
      <w:r w:rsidRPr="00187DBE">
        <w:t>к  арендованной</w:t>
      </w:r>
      <w:proofErr w:type="gramEnd"/>
      <w:r w:rsidRPr="00187DBE">
        <w:t xml:space="preserve"> ячейке.</w:t>
      </w:r>
    </w:p>
    <w:p w:rsidR="00AF7C63" w:rsidRPr="00187DBE" w:rsidRDefault="00AF7C63" w:rsidP="00AF7C63">
      <w:pPr>
        <w:ind w:firstLine="720"/>
        <w:jc w:val="both"/>
      </w:pPr>
      <w:r w:rsidRPr="00187DBE">
        <w:t>7.1.4. Не разглашать третьим лицам сведения о факте предоставления Индивидуальной депозитной ячейки в аренду Клиентам, о Клиенте и условиях Договора, за исключением случаев, предусмотренных законодательством Республики Узбекистан.</w:t>
      </w:r>
    </w:p>
    <w:p w:rsidR="00AF7C63" w:rsidRPr="00187DBE" w:rsidRDefault="00AF7C63" w:rsidP="00AF7C63">
      <w:pPr>
        <w:ind w:firstLine="720"/>
        <w:jc w:val="both"/>
      </w:pPr>
      <w:r w:rsidRPr="00187DBE">
        <w:t>7.1.5.</w:t>
      </w:r>
      <w:r>
        <w:rPr>
          <w:lang w:val="uz-Cyrl-UZ"/>
        </w:rPr>
        <w:t xml:space="preserve"> </w:t>
      </w:r>
      <w:r w:rsidRPr="00187DBE">
        <w:t>На основании письменного заявления Клиента об утрате/повреждении Клиентского ключа/замка от Индивидуальной депозитной ячейки вскрыть (открыть) ячейку в присутствии Клиента в установленном Банком порядке с соблюдением условий доступа к Индивидуальной депозитной ячейке, предусмотренных настоящими Правилами, в срок не позднее пяти рабочих дней, следующих за днем подачи Клиентом Заявления.</w:t>
      </w:r>
    </w:p>
    <w:p w:rsidR="00AF7C63" w:rsidRPr="00187DBE" w:rsidRDefault="00AF7C63" w:rsidP="00AF7C63">
      <w:pPr>
        <w:ind w:firstLine="720"/>
        <w:jc w:val="both"/>
      </w:pPr>
      <w:r w:rsidRPr="00187DBE">
        <w:t>7.1.6.</w:t>
      </w:r>
      <w:r>
        <w:rPr>
          <w:lang w:val="uz-Cyrl-UZ"/>
        </w:rPr>
        <w:t xml:space="preserve"> </w:t>
      </w:r>
      <w:r w:rsidRPr="00187DBE">
        <w:t>При утере, порче, а также при краже Клиентского ключа, предоставить Клиенту друг</w:t>
      </w:r>
      <w:r>
        <w:rPr>
          <w:lang w:val="uz-Cyrl-UZ"/>
        </w:rPr>
        <w:t>ую</w:t>
      </w:r>
      <w:r w:rsidRPr="00187DBE">
        <w:t xml:space="preserve"> </w:t>
      </w:r>
      <w:proofErr w:type="spellStart"/>
      <w:r w:rsidRPr="00187DBE">
        <w:t>Индивидуальн</w:t>
      </w:r>
      <w:proofErr w:type="spellEnd"/>
      <w:r>
        <w:rPr>
          <w:lang w:val="uz-Cyrl-UZ"/>
        </w:rPr>
        <w:t>ую</w:t>
      </w:r>
      <w:r w:rsidRPr="00187DBE">
        <w:t xml:space="preserve"> </w:t>
      </w:r>
      <w:proofErr w:type="spellStart"/>
      <w:r w:rsidRPr="00187DBE">
        <w:t>депозитн</w:t>
      </w:r>
      <w:proofErr w:type="spellEnd"/>
      <w:r>
        <w:rPr>
          <w:lang w:val="uz-Cyrl-UZ"/>
        </w:rPr>
        <w:t>ую</w:t>
      </w:r>
      <w:r w:rsidRPr="00187DBE">
        <w:t xml:space="preserve"> </w:t>
      </w:r>
      <w:proofErr w:type="spellStart"/>
      <w:r w:rsidRPr="00187DBE">
        <w:t>ячейк</w:t>
      </w:r>
      <w:proofErr w:type="spellEnd"/>
      <w:r>
        <w:rPr>
          <w:lang w:val="uz-Cyrl-UZ"/>
        </w:rPr>
        <w:t>у</w:t>
      </w:r>
      <w:r w:rsidRPr="00187DBE">
        <w:t xml:space="preserve"> либо после замены замка и Клиентского ключа от Индивидуальной депозитной ячейки, выдать Клиенту новый Клиентский ключ от Индивидуальной депозитной ячейки. </w:t>
      </w:r>
    </w:p>
    <w:p w:rsidR="00AF7C63" w:rsidRPr="00187DBE" w:rsidRDefault="00AF7C63" w:rsidP="00AF7C63">
      <w:pPr>
        <w:ind w:firstLine="720"/>
        <w:jc w:val="both"/>
      </w:pPr>
      <w:r w:rsidRPr="00187DBE">
        <w:t>7.1.7.</w:t>
      </w:r>
      <w:r>
        <w:rPr>
          <w:lang w:val="uz-Cyrl-UZ"/>
        </w:rPr>
        <w:t xml:space="preserve"> </w:t>
      </w:r>
      <w:r w:rsidRPr="00187DBE">
        <w:t>Извещать Клиента о необходимости вскрытия ячейки в случаях, предусмотренных Правилами, с использованием любых способов информирования.</w:t>
      </w:r>
    </w:p>
    <w:p w:rsidR="00AF7C63" w:rsidRPr="00187DBE" w:rsidRDefault="00AF7C63" w:rsidP="00AF7C63">
      <w:pPr>
        <w:ind w:firstLine="720"/>
        <w:jc w:val="both"/>
      </w:pPr>
      <w:r w:rsidRPr="00187DBE">
        <w:t>7.1.8.</w:t>
      </w:r>
      <w:r>
        <w:rPr>
          <w:lang w:val="uz-Cyrl-UZ"/>
        </w:rPr>
        <w:t xml:space="preserve"> </w:t>
      </w:r>
      <w:r w:rsidRPr="00187DBE">
        <w:t xml:space="preserve">Хранить Предметы хранения в течение 1 (одного) года со дня вскрытия Индивидуальной депозитной ячейки. </w:t>
      </w:r>
    </w:p>
    <w:p w:rsidR="00AF7C63" w:rsidRPr="00B61AF2" w:rsidRDefault="00AF7C63" w:rsidP="00AF7C63">
      <w:pPr>
        <w:ind w:firstLine="720"/>
        <w:jc w:val="both"/>
        <w:rPr>
          <w:b/>
        </w:rPr>
      </w:pPr>
      <w:r w:rsidRPr="00B61AF2">
        <w:rPr>
          <w:b/>
        </w:rPr>
        <w:t>7.2. Банк имеет право:</w:t>
      </w:r>
    </w:p>
    <w:p w:rsidR="00AF7C63" w:rsidRPr="00187DBE" w:rsidRDefault="00AF7C63" w:rsidP="00AF7C63">
      <w:pPr>
        <w:ind w:firstLine="720"/>
        <w:jc w:val="both"/>
      </w:pPr>
      <w:r w:rsidRPr="00187DBE">
        <w:lastRenderedPageBreak/>
        <w:t>7.2.1.</w:t>
      </w:r>
      <w:r>
        <w:rPr>
          <w:lang w:val="uz-Cyrl-UZ"/>
        </w:rPr>
        <w:t xml:space="preserve"> </w:t>
      </w:r>
      <w:r w:rsidRPr="00187DBE">
        <w:t xml:space="preserve">Получить от Клиента арендную плату за пользование Индивидуальной депозитной ячейки в соответствии с Разделом 5 настоящих Правил. </w:t>
      </w:r>
    </w:p>
    <w:p w:rsidR="00AF7C63" w:rsidRPr="00187DBE" w:rsidRDefault="00AF7C63" w:rsidP="00AF7C63">
      <w:pPr>
        <w:ind w:firstLine="720"/>
        <w:jc w:val="both"/>
      </w:pPr>
      <w:r w:rsidRPr="00187DBE">
        <w:t>7.2.2. Вскрыть Индивидуальную депозитную ячейку в отсутствие Клиента в случаях:</w:t>
      </w:r>
    </w:p>
    <w:p w:rsidR="00AF7C63" w:rsidRPr="00187DBE" w:rsidRDefault="00AF7C63" w:rsidP="00AF7C63">
      <w:pPr>
        <w:ind w:firstLine="720"/>
        <w:jc w:val="both"/>
      </w:pPr>
      <w:r w:rsidRPr="00187DBE">
        <w:t>а)</w:t>
      </w:r>
      <w:r w:rsidRPr="00187DBE">
        <w:tab/>
        <w:t>наступления обстоятельств непреодолимой силы (форс-мажорных обстоятельств), создающих угрозу для сохранности Предмета хранения,</w:t>
      </w:r>
    </w:p>
    <w:p w:rsidR="00AF7C63" w:rsidRPr="00187DBE" w:rsidRDefault="00AF7C63" w:rsidP="00AF7C63">
      <w:pPr>
        <w:ind w:firstLine="720"/>
        <w:jc w:val="both"/>
      </w:pPr>
      <w:r w:rsidRPr="00187DBE">
        <w:t>б)</w:t>
      </w:r>
      <w:r w:rsidRPr="00187DBE">
        <w:tab/>
        <w:t>получения соответствующих актов правоохранительных и контролирующих органов, принятых в соответствии с законодательством Республики Узбекистан;</w:t>
      </w:r>
    </w:p>
    <w:p w:rsidR="00AF7C63" w:rsidRPr="00187DBE" w:rsidRDefault="00AF7C63" w:rsidP="00AF7C63">
      <w:pPr>
        <w:ind w:firstLine="720"/>
        <w:jc w:val="both"/>
      </w:pPr>
      <w:r w:rsidRPr="00187DBE">
        <w:t>в)</w:t>
      </w:r>
      <w:r w:rsidRPr="00187DBE">
        <w:tab/>
        <w:t>просрочки исполнения Клиентом обязательства, по истечению 1 (одного) месяца с даты окончания срока Аренды Индивидуальной депозитной ячейки.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7.2.3. По истечению 1 (одного) года со дня вскрытия Индивидуальной депозитной ячейки по основаниям, предусмотренным п.7.2.2. Правил (за исключением ареста, </w:t>
      </w:r>
      <w:r w:rsidR="00DF7C9F" w:rsidRPr="00187DBE">
        <w:t>предусмотренного законодательством</w:t>
      </w:r>
      <w:r w:rsidRPr="00187DBE">
        <w:t xml:space="preserve"> </w:t>
      </w:r>
      <w:proofErr w:type="spellStart"/>
      <w:r w:rsidRPr="00187DBE">
        <w:t>РУз</w:t>
      </w:r>
      <w:proofErr w:type="spellEnd"/>
      <w:r w:rsidRPr="00187DBE">
        <w:t>):</w:t>
      </w:r>
    </w:p>
    <w:p w:rsidR="00AF7C63" w:rsidRPr="00187DBE" w:rsidRDefault="00AF7C63" w:rsidP="00AF7C63">
      <w:pPr>
        <w:ind w:firstLine="720"/>
        <w:jc w:val="both"/>
      </w:pPr>
      <w:r w:rsidRPr="00187DBE">
        <w:t>а)</w:t>
      </w:r>
      <w:r w:rsidRPr="00187DBE">
        <w:tab/>
        <w:t>если Предметом хранения являются денежные средства, использовать сумму денежных средств, причитающихся Банку, для погашения задолженности Клиента перед Банком;</w:t>
      </w:r>
    </w:p>
    <w:p w:rsidR="00AF7C63" w:rsidRPr="00187DBE" w:rsidRDefault="00AF7C63" w:rsidP="00AF7C63">
      <w:pPr>
        <w:ind w:firstLine="720"/>
        <w:jc w:val="both"/>
      </w:pPr>
      <w:r w:rsidRPr="00187DBE">
        <w:t>б)</w:t>
      </w:r>
      <w:r w:rsidRPr="00187DBE">
        <w:tab/>
        <w:t>удалить Предмет хранения из Индивидуальной депозитной ячейки без какой-либо ответственности перед Клиентом за его порчу и/или утрату;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в) </w:t>
      </w:r>
      <w:r>
        <w:rPr>
          <w:lang w:val="uz-Cyrl-UZ"/>
        </w:rPr>
        <w:t>руководствуясь</w:t>
      </w:r>
      <w:r w:rsidRPr="00187DBE">
        <w:t xml:space="preserve"> нормами действующего законодательства </w:t>
      </w:r>
      <w:proofErr w:type="spellStart"/>
      <w:r w:rsidRPr="00187DBE">
        <w:t>РУз</w:t>
      </w:r>
      <w:proofErr w:type="spellEnd"/>
      <w:r w:rsidRPr="00187DBE">
        <w:t xml:space="preserve"> определить судьбу Предмета хранения, невостребованного Клиентом.</w:t>
      </w:r>
    </w:p>
    <w:p w:rsidR="00AF7C63" w:rsidRPr="00187DBE" w:rsidRDefault="00AF7C63" w:rsidP="00AF7C63">
      <w:pPr>
        <w:ind w:firstLine="720"/>
        <w:jc w:val="both"/>
      </w:pPr>
      <w:r w:rsidRPr="00187DBE">
        <w:t>7.2.4. Отказаться от исполнения Договора полностью либо в части при неисполнении/ненадлежащем исполнении Клиентом своих обязательств по Договору по истечении 30 (тридцати) календарных дней, исчисленных с даты направления Клиенту письменного уведомления об отказе исполнения условий Договора.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7.2.5. </w:t>
      </w:r>
      <w:r>
        <w:rPr>
          <w:lang w:val="uz-Cyrl-UZ"/>
        </w:rPr>
        <w:t>По согласованию с Клиентом</w:t>
      </w:r>
      <w:r w:rsidRPr="00187DBE">
        <w:t xml:space="preserve"> вносить изменения в Тарифы. </w:t>
      </w:r>
    </w:p>
    <w:p w:rsidR="00AF7C63" w:rsidRPr="00187DBE" w:rsidRDefault="00AF7C63" w:rsidP="00AF7C63">
      <w:pPr>
        <w:ind w:firstLine="720"/>
        <w:jc w:val="both"/>
      </w:pPr>
      <w:r w:rsidRPr="00187DBE">
        <w:t>7.2.6. При не поступлении Арендной платы, Банк вправе отказать в предоставлении Индивидуальной депозитной ячейки в аренду.</w:t>
      </w:r>
    </w:p>
    <w:p w:rsidR="00AF7C63" w:rsidRPr="00187DBE" w:rsidRDefault="00AF7C63" w:rsidP="00AF7C63">
      <w:pPr>
        <w:ind w:firstLine="720"/>
        <w:jc w:val="both"/>
      </w:pPr>
      <w:r w:rsidRPr="00187DBE">
        <w:t>7.2.7. При посещении Клиентом Хранилища Банка изменение срока Аренды Индивидуальной депозитной ячейки оформляется Дополнительным соглашением к Договору.</w:t>
      </w:r>
    </w:p>
    <w:p w:rsidR="00AF7C63" w:rsidRPr="00187DBE" w:rsidRDefault="00AF7C63" w:rsidP="00AF7C63">
      <w:pPr>
        <w:ind w:firstLine="720"/>
        <w:jc w:val="both"/>
      </w:pPr>
      <w:r w:rsidRPr="00187DBE">
        <w:t>7.2.8. Руководствуясь нормами действующего законодательства, распоряжаться имуществом, невостребованного Клиентом (п.7.3.9. Правил) по своему усмотрению. При этом, Клиент дает свое согласие на такое распоряжение и не будет иметь претензии к Банку в будущем в случае несообщения или несвоевременного сообщения Банку информацию, указанную в п. 7.3.9. Правил.</w:t>
      </w:r>
    </w:p>
    <w:p w:rsidR="00AF7C63" w:rsidRPr="00125D22" w:rsidRDefault="00AF7C63" w:rsidP="00AF7C63">
      <w:pPr>
        <w:ind w:firstLine="720"/>
        <w:jc w:val="both"/>
        <w:rPr>
          <w:b/>
        </w:rPr>
      </w:pPr>
      <w:r w:rsidRPr="00125D22">
        <w:rPr>
          <w:b/>
        </w:rPr>
        <w:t>7.3.   Клиент обязан:</w:t>
      </w:r>
    </w:p>
    <w:p w:rsidR="00AF7C63" w:rsidRPr="00187DBE" w:rsidRDefault="00AF7C63" w:rsidP="00AF7C63">
      <w:pPr>
        <w:ind w:firstLine="720"/>
        <w:jc w:val="both"/>
      </w:pPr>
      <w:r w:rsidRPr="00187DBE">
        <w:t>7.3.1. Внести:</w:t>
      </w:r>
    </w:p>
    <w:p w:rsidR="00AF7C63" w:rsidRPr="00187DBE" w:rsidRDefault="00AF7C63" w:rsidP="00AF7C63">
      <w:pPr>
        <w:ind w:firstLine="720"/>
        <w:jc w:val="both"/>
      </w:pPr>
      <w:r w:rsidRPr="00187DBE">
        <w:t>а)</w:t>
      </w:r>
      <w:r w:rsidRPr="00187DBE">
        <w:tab/>
        <w:t>Арендную плату, указанную в Договоре;</w:t>
      </w:r>
    </w:p>
    <w:p w:rsidR="00AF7C63" w:rsidRPr="00187DBE" w:rsidRDefault="00AF7C63" w:rsidP="00AF7C63">
      <w:pPr>
        <w:ind w:firstLine="720"/>
        <w:jc w:val="both"/>
      </w:pPr>
      <w:r w:rsidRPr="00187DBE">
        <w:t>б)</w:t>
      </w:r>
      <w:r w:rsidRPr="00187DBE">
        <w:tab/>
        <w:t>плату в случае пользования Индивидуальной депозитной ячейкой по истечении срока Аренды, установленного Договором (Дополнительным соглашением к Договору);</w:t>
      </w:r>
    </w:p>
    <w:p w:rsidR="00AF7C63" w:rsidRPr="00187DBE" w:rsidRDefault="00AF7C63" w:rsidP="00AF7C63">
      <w:pPr>
        <w:ind w:firstLine="720"/>
        <w:jc w:val="both"/>
      </w:pPr>
      <w:r w:rsidRPr="00187DBE">
        <w:t>в)</w:t>
      </w:r>
      <w:r w:rsidRPr="00187DBE">
        <w:tab/>
        <w:t xml:space="preserve">за утерю (не возврат) </w:t>
      </w:r>
      <w:r>
        <w:rPr>
          <w:lang w:val="uz-Cyrl-UZ"/>
        </w:rPr>
        <w:t>К</w:t>
      </w:r>
      <w:proofErr w:type="spellStart"/>
      <w:r w:rsidRPr="00187DBE">
        <w:t>лиентом</w:t>
      </w:r>
      <w:proofErr w:type="spellEnd"/>
      <w:r w:rsidRPr="00187DBE">
        <w:t xml:space="preserve"> ключа от </w:t>
      </w:r>
      <w:r>
        <w:rPr>
          <w:lang w:val="uz-Cyrl-UZ"/>
        </w:rPr>
        <w:t>И</w:t>
      </w:r>
      <w:proofErr w:type="spellStart"/>
      <w:r w:rsidRPr="00187DBE">
        <w:t>ндивидуальной</w:t>
      </w:r>
      <w:proofErr w:type="spellEnd"/>
      <w:r w:rsidRPr="00187DBE">
        <w:t xml:space="preserve"> депозитной ячейки или за порчу по вине Клиента взимается штраф согласно утвержденного Тарифа Банка;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г) плату, возмещающую расходы Банка, связанные с хранением, реализацией Предметов хранения или их уничтожением. 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7.3.2. В присутствии </w:t>
      </w:r>
      <w:proofErr w:type="spellStart"/>
      <w:r w:rsidRPr="00187DBE">
        <w:t>Заведующ</w:t>
      </w:r>
      <w:proofErr w:type="spellEnd"/>
      <w:r>
        <w:rPr>
          <w:lang w:val="uz-Cyrl-UZ"/>
        </w:rPr>
        <w:t>его</w:t>
      </w:r>
      <w:r w:rsidRPr="00187DBE">
        <w:t xml:space="preserve"> депозитарием Банка лично удостовериться в том, что ключи и ячейка находятся в исправном состоянии и могут быть использованы по назначению.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Использовать ячейку по назначению. Не помещать в ячейку запрещенные и иные предметы, </w:t>
      </w:r>
      <w:proofErr w:type="spellStart"/>
      <w:r w:rsidRPr="00187DBE">
        <w:t>предусмотренны</w:t>
      </w:r>
      <w:proofErr w:type="spellEnd"/>
      <w:r>
        <w:rPr>
          <w:lang w:val="uz-Cyrl-UZ"/>
        </w:rPr>
        <w:t>е</w:t>
      </w:r>
      <w:r w:rsidRPr="00187DBE">
        <w:t xml:space="preserve"> </w:t>
      </w:r>
      <w:r>
        <w:rPr>
          <w:lang w:val="uz-Cyrl-UZ"/>
        </w:rPr>
        <w:t xml:space="preserve">в </w:t>
      </w:r>
      <w:r w:rsidRPr="00187DBE">
        <w:t>п. 2.5. настоящих Правил.</w:t>
      </w:r>
    </w:p>
    <w:p w:rsidR="00AF7C63" w:rsidRPr="00187DBE" w:rsidRDefault="00AF7C63" w:rsidP="00AF7C63">
      <w:pPr>
        <w:ind w:firstLine="720"/>
        <w:jc w:val="both"/>
      </w:pPr>
      <w:r w:rsidRPr="00187DBE">
        <w:t>7.3.3. Не повреждать ячейку, замок Индивидуальной депозитной ячейки и ключ, а также не совершать действия, ухудшающие состо</w:t>
      </w:r>
      <w:r>
        <w:t>яние ячейки и ключа.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7.3.4. Незамедлительно письменно извещать Банк об обстоятельствах, имеющих </w:t>
      </w:r>
      <w:r w:rsidRPr="00187DBE">
        <w:lastRenderedPageBreak/>
        <w:t>отношение к Договору, о замене или утрате документа, удостоверяющего личность, изменении места жительства (места пребывания), номеров контактных телефонов (для юридических лиц также о смене руководителя и/или главного бухгалтера, о внесении изменений и дополнений в учредительные документы, об отмене доверенности уполномоченного лица, изменении места нахождения с предоставлением соответствующих подтверждающих документов).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7.3.5. Незамедлительно сообщать Банку о любых неисправностях Индивидуальной депозитной ячейки, замка и ключа, об утрате ключа </w:t>
      </w:r>
      <w:r w:rsidR="00DF7C9F" w:rsidRPr="00187DBE">
        <w:t>от ячейки</w:t>
      </w:r>
      <w:r w:rsidRPr="00187DBE">
        <w:t>.</w:t>
      </w:r>
    </w:p>
    <w:p w:rsidR="00AF7C63" w:rsidRPr="00187DBE" w:rsidRDefault="00AF7C63" w:rsidP="00AF7C63">
      <w:pPr>
        <w:ind w:firstLine="720"/>
        <w:jc w:val="both"/>
      </w:pPr>
      <w:r w:rsidRPr="00187DBE">
        <w:t>7.3.6. В случае утраты ключа обеспечить личное присутствие (для юридических лиц уполномоченного лица) при вскрытии Индивидуальной депозитной ячейки.</w:t>
      </w:r>
    </w:p>
    <w:p w:rsidR="00AF7C63" w:rsidRPr="00187DBE" w:rsidRDefault="00AF7C63" w:rsidP="00AF7C63">
      <w:pPr>
        <w:ind w:firstLine="720"/>
        <w:jc w:val="both"/>
      </w:pPr>
      <w:r w:rsidRPr="00187DBE">
        <w:t>7.3.7. Хранить ключи от ячейки, не изготавливать копии (дубликатов) ключа, не передавать ключ третьим лицам, за исключением доверенных лиц в порядке, установленном законодательством.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7.3.8. </w:t>
      </w:r>
      <w:r>
        <w:rPr>
          <w:lang w:val="uz-Cyrl-UZ"/>
        </w:rPr>
        <w:t>О</w:t>
      </w:r>
      <w:proofErr w:type="spellStart"/>
      <w:r w:rsidRPr="00187DBE">
        <w:t>беспечить</w:t>
      </w:r>
      <w:proofErr w:type="spellEnd"/>
      <w:r w:rsidRPr="00187DBE">
        <w:t xml:space="preserve"> получение корреспонденции по адресу, указанному в Договоре.</w:t>
      </w:r>
    </w:p>
    <w:p w:rsidR="00AF7C63" w:rsidRPr="00187DBE" w:rsidRDefault="00AF7C63" w:rsidP="00AF7C63">
      <w:pPr>
        <w:ind w:firstLine="720"/>
        <w:jc w:val="both"/>
      </w:pPr>
      <w:r>
        <w:t xml:space="preserve">7.3.9. </w:t>
      </w:r>
      <w:r>
        <w:rPr>
          <w:lang w:val="uz-Cyrl-UZ"/>
        </w:rPr>
        <w:t>В</w:t>
      </w:r>
      <w:proofErr w:type="spellStart"/>
      <w:r w:rsidRPr="00187DBE">
        <w:t>ывезти</w:t>
      </w:r>
      <w:proofErr w:type="spellEnd"/>
      <w:r w:rsidRPr="00187DBE">
        <w:t xml:space="preserve"> принадлежащее ему Предмет хранения из Индивидуальной депозитной ячейки в течение 1 (одного) года со дня вскрытия Индивидуальной депозитной ячейки по основаниям, предусмотренным п.7.2.2. Правил. Весь Предмет хранения, оставленное Клиентом в Индивидуальной депозитной ячейке, после истечения вышеуказанного срока для его вывоза, считается невостребованным Клиентом, если он не сообщил Банку в течение 2 (двух) месяцев после окончания срока действия Договора:</w:t>
      </w:r>
    </w:p>
    <w:p w:rsidR="00AF7C63" w:rsidRPr="00187DBE" w:rsidRDefault="00AF7C63" w:rsidP="00AF7C63">
      <w:pPr>
        <w:ind w:firstLine="720"/>
        <w:jc w:val="both"/>
      </w:pPr>
      <w:r w:rsidRPr="00187DBE">
        <w:t>о наличии собственного интереса в данном имуществе;</w:t>
      </w:r>
    </w:p>
    <w:p w:rsidR="00AF7C63" w:rsidRPr="00187DBE" w:rsidRDefault="00AF7C63" w:rsidP="00AF7C63">
      <w:pPr>
        <w:ind w:firstLine="720"/>
        <w:jc w:val="both"/>
      </w:pPr>
      <w:r w:rsidRPr="00187DBE">
        <w:t>о дате вывоза имущества с депозитной ячейки с согласием о дополнительной оплате Банку за аренду индивидуальной депозитной ячейки.</w:t>
      </w:r>
    </w:p>
    <w:p w:rsidR="00AF7C63" w:rsidRDefault="00AF7C63" w:rsidP="00AF7C63">
      <w:pPr>
        <w:ind w:firstLine="720"/>
        <w:jc w:val="both"/>
      </w:pPr>
      <w:r w:rsidRPr="00187DBE">
        <w:t>Не сообщение или несвоевременное сообщение Клиентом вышеуказанной информации считается отказом Клиента от имущества, находящегося в депозитной ячейке.</w:t>
      </w:r>
    </w:p>
    <w:p w:rsidR="00DF7C9F" w:rsidRPr="00560772" w:rsidRDefault="00DF7C9F" w:rsidP="00AF7C63">
      <w:pPr>
        <w:ind w:firstLine="720"/>
        <w:jc w:val="both"/>
      </w:pPr>
      <w:r>
        <w:t xml:space="preserve">7.3.10. </w:t>
      </w:r>
      <w:r w:rsidR="00560772">
        <w:rPr>
          <w:lang w:val="uz-Cyrl-UZ"/>
        </w:rPr>
        <w:t>В последний день</w:t>
      </w:r>
      <w:r>
        <w:t xml:space="preserve"> срока аренды </w:t>
      </w:r>
      <w:r w:rsidR="00560772">
        <w:rPr>
          <w:lang w:val="uz-Cyrl-UZ"/>
        </w:rPr>
        <w:t>в</w:t>
      </w:r>
      <w:proofErr w:type="spellStart"/>
      <w:r w:rsidR="00560772" w:rsidRPr="00560772">
        <w:t>ывезти</w:t>
      </w:r>
      <w:proofErr w:type="spellEnd"/>
      <w:r w:rsidR="00560772" w:rsidRPr="00560772">
        <w:t xml:space="preserve"> принадлежащее ему Предмет хранения из Индивидуальной депозитной ячейки</w:t>
      </w:r>
      <w:r w:rsidR="00560772">
        <w:rPr>
          <w:lang w:val="uz-Cyrl-UZ"/>
        </w:rPr>
        <w:t xml:space="preserve"> либо продлить срок аренд</w:t>
      </w:r>
      <w:r w:rsidR="00560772">
        <w:t xml:space="preserve">ы путем заключения дополнительного соглашения к Договору. В случае нарушения требования данного пункта Клиент обязуется оплатить </w:t>
      </w:r>
      <w:r w:rsidR="00091B18">
        <w:t xml:space="preserve">неустойку в размере, определяемом Тарифами Банка. </w:t>
      </w:r>
      <w:r w:rsidR="00560772">
        <w:t xml:space="preserve"> </w:t>
      </w:r>
    </w:p>
    <w:p w:rsidR="00AF7C63" w:rsidRPr="00187DBE" w:rsidRDefault="00AF7C63" w:rsidP="00AF7C63">
      <w:pPr>
        <w:ind w:firstLine="720"/>
        <w:jc w:val="both"/>
      </w:pPr>
    </w:p>
    <w:p w:rsidR="00AF7C63" w:rsidRPr="00125D22" w:rsidRDefault="00AF7C63" w:rsidP="00AF7C63">
      <w:pPr>
        <w:ind w:firstLine="720"/>
        <w:jc w:val="both"/>
        <w:rPr>
          <w:b/>
        </w:rPr>
      </w:pPr>
      <w:r w:rsidRPr="00125D22">
        <w:rPr>
          <w:b/>
        </w:rPr>
        <w:t>7.4. Клиент имеет право:</w:t>
      </w:r>
    </w:p>
    <w:p w:rsidR="00AF7C63" w:rsidRPr="00187DBE" w:rsidRDefault="00AF7C63" w:rsidP="00AF7C63">
      <w:pPr>
        <w:ind w:firstLine="720"/>
        <w:jc w:val="both"/>
      </w:pPr>
      <w:r w:rsidRPr="00187DBE">
        <w:t>-В течение установленного Договором (Дополнительным соглашением к Договору) срока Аренды иметь доступ к Индивидуальной депозитной ячейки лично или через доверенное лицо (для юридических лиц уполномоченное лицо) на условиях Договора в рабочие дни и часы, установленные Банком для обслуживания Клиентов, для помещения Предмета хранения в Индивидуальной депозитной ячейки и изъятия его вне чьего-либо контроля, в том числе со стороны Банка.</w:t>
      </w:r>
    </w:p>
    <w:p w:rsidR="00AF7C63" w:rsidRPr="00125D22" w:rsidRDefault="00AF7C63" w:rsidP="00AF7C63">
      <w:pPr>
        <w:ind w:firstLine="720"/>
        <w:jc w:val="both"/>
        <w:rPr>
          <w:lang w:val="uz-Cyrl-UZ"/>
        </w:rPr>
      </w:pPr>
      <w:r w:rsidRPr="00187DBE">
        <w:t>-Продлить Срок Аренды Индивидуальной депозитной ячейки, заключив с Банком Дополнительное соглашение к Договору</w:t>
      </w:r>
      <w:r>
        <w:rPr>
          <w:lang w:val="uz-Cyrl-UZ"/>
        </w:rPr>
        <w:t>.</w:t>
      </w:r>
    </w:p>
    <w:p w:rsidR="00AF7C63" w:rsidRPr="00187DBE" w:rsidRDefault="00AF7C63" w:rsidP="00AF7C63">
      <w:pPr>
        <w:ind w:firstLine="720"/>
        <w:jc w:val="both"/>
      </w:pPr>
      <w:r w:rsidRPr="00187DBE">
        <w:t>-Досрочно расторгнуть Договор, предупредив Банк за один календарный месяц до даты расторжения, изъяв Предмет хранения из ячейки, при этом вернув её и Клиентский ключ Банку.</w:t>
      </w:r>
    </w:p>
    <w:p w:rsidR="00AF7C63" w:rsidRDefault="00AF7C63" w:rsidP="00AF7C63">
      <w:pPr>
        <w:ind w:firstLine="720"/>
        <w:jc w:val="both"/>
        <w:rPr>
          <w:lang w:val="uz-Cyrl-UZ"/>
        </w:rPr>
      </w:pPr>
      <w:r w:rsidRPr="00187DBE">
        <w:t>-Присутствовать лично (для юридических лиц-уполномоченного лица) при вскрытии ячейки в установленных Правилами</w:t>
      </w:r>
      <w:r>
        <w:rPr>
          <w:lang w:val="uz-Cyrl-UZ"/>
        </w:rPr>
        <w:t>.</w:t>
      </w:r>
    </w:p>
    <w:p w:rsidR="00AF7C63" w:rsidRPr="00125D22" w:rsidRDefault="00AF7C63" w:rsidP="00AF7C63">
      <w:pPr>
        <w:ind w:firstLine="720"/>
        <w:jc w:val="both"/>
        <w:rPr>
          <w:lang w:val="uz-Cyrl-UZ"/>
        </w:rPr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8. Порядок вскрытия Индивидуальной депозитной ячейки</w:t>
      </w:r>
    </w:p>
    <w:p w:rsidR="00AF7C63" w:rsidRPr="00187DBE" w:rsidRDefault="00AF7C63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</w:pPr>
      <w:r w:rsidRPr="00187DBE">
        <w:t>8.1.</w:t>
      </w:r>
      <w:r w:rsidR="00560772">
        <w:t xml:space="preserve"> </w:t>
      </w:r>
      <w:r w:rsidRPr="00187DBE">
        <w:t>Вскрытие ячейки может быть произведено по инициативе Клиента либо по инициативе Банка.</w:t>
      </w:r>
    </w:p>
    <w:p w:rsidR="00AF7C63" w:rsidRPr="00125D22" w:rsidRDefault="00AF7C63" w:rsidP="00AF7C63">
      <w:pPr>
        <w:ind w:firstLine="720"/>
        <w:jc w:val="both"/>
        <w:rPr>
          <w:b/>
          <w:lang w:val="uz-Cyrl-UZ"/>
        </w:rPr>
      </w:pPr>
      <w:r w:rsidRPr="00125D22">
        <w:rPr>
          <w:b/>
        </w:rPr>
        <w:t>8.2</w:t>
      </w:r>
      <w:r w:rsidRPr="00125D22">
        <w:rPr>
          <w:b/>
          <w:lang w:val="uz-Cyrl-UZ"/>
        </w:rPr>
        <w:t>.</w:t>
      </w:r>
      <w:r w:rsidRPr="00125D22">
        <w:rPr>
          <w:b/>
        </w:rPr>
        <w:t xml:space="preserve">  Вскрытие Индивидуальной депозитной ячейки по инициативе Клиента</w:t>
      </w:r>
      <w:r w:rsidRPr="00125D22">
        <w:rPr>
          <w:b/>
          <w:lang w:val="uz-Cyrl-UZ"/>
        </w:rPr>
        <w:t>: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В случае утери или повреждения Клиентом ключа от ячейки, а также повреждении </w:t>
      </w:r>
      <w:r w:rsidRPr="00187DBE">
        <w:lastRenderedPageBreak/>
        <w:t>замка вскрытие ячейки производится в присутствии Клиента. Вскрытие ячейки производится на основании заявления Клиента и после оплаты Клиентом данной операции, согласно Тарифам, действующим на день подачи заявления.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Банк должен обеспечить вскрытие Индивидуальной депозитной ячейки в течение 5 (пяти) рабочих дней со дня подачи Клиентом соответствующего заявления по факту оплаты, согласно утвержденных тарифов Банка. </w:t>
      </w:r>
    </w:p>
    <w:p w:rsidR="00AF7C63" w:rsidRPr="00187DBE" w:rsidRDefault="00AF7C63" w:rsidP="00AF7C63">
      <w:pPr>
        <w:ind w:firstLine="720"/>
        <w:jc w:val="both"/>
      </w:pPr>
      <w:r w:rsidRPr="00187DBE">
        <w:t>По результатам проведения вскрытия Индивидуальной депозитной ячейки составляется Акт по факту вскрытия Индивидуальной депозитной ячейки. Клиент обязан изъять из него предмет хранения.</w:t>
      </w:r>
    </w:p>
    <w:p w:rsidR="00AF7C63" w:rsidRPr="00187DBE" w:rsidRDefault="00AF7C63" w:rsidP="00AF7C63">
      <w:pPr>
        <w:ind w:firstLine="720"/>
        <w:jc w:val="both"/>
      </w:pPr>
      <w:r w:rsidRPr="00187DBE">
        <w:t>При желании Клиента продолжить аренду Индивидуальной депозитной ячейки в Банке и при наличии у Банка свободных Индивидуальных депозитных ячеек, Банк со своей стороны предоставляет другую Индивидуальную депозитную ячейку на основании заключенного с Клиентом дополнительного соглашения к Договору на замену Индивидуальной депозитной ячейки на период до конца срока аренды.</w:t>
      </w:r>
    </w:p>
    <w:p w:rsidR="00AF7C63" w:rsidRPr="00125D22" w:rsidRDefault="00AF7C63" w:rsidP="00AF7C63">
      <w:pPr>
        <w:ind w:firstLine="720"/>
        <w:jc w:val="both"/>
        <w:rPr>
          <w:b/>
          <w:lang w:val="uz-Cyrl-UZ"/>
        </w:rPr>
      </w:pPr>
      <w:r w:rsidRPr="00125D22">
        <w:rPr>
          <w:b/>
        </w:rPr>
        <w:t>8.3. Вскрытие Индивидуальной депозитной ячейки по инициативе Банка</w:t>
      </w:r>
      <w:r>
        <w:rPr>
          <w:b/>
          <w:lang w:val="uz-Cyrl-UZ"/>
        </w:rPr>
        <w:t>:</w:t>
      </w:r>
    </w:p>
    <w:p w:rsidR="00AF7C63" w:rsidRPr="00187DBE" w:rsidRDefault="00AF7C63" w:rsidP="00AF7C63">
      <w:pPr>
        <w:ind w:firstLine="720"/>
        <w:jc w:val="both"/>
      </w:pPr>
      <w:r w:rsidRPr="00187DBE">
        <w:t>8.3.1 Банк имеет право принудительно в отсутствие Клиента вскрыть Индивидуальной депозитной ячейки, изъять Предмет хранения и заменить замок, в случаях</w:t>
      </w:r>
      <w:r>
        <w:rPr>
          <w:lang w:val="uz-Cyrl-UZ"/>
        </w:rPr>
        <w:t>,</w:t>
      </w:r>
      <w:r w:rsidRPr="00187DBE">
        <w:t xml:space="preserve"> предусмотренных п. 7.2.4. настоящих Правил.</w:t>
      </w:r>
    </w:p>
    <w:p w:rsidR="00AF7C63" w:rsidRPr="00187DBE" w:rsidRDefault="00AF7C63" w:rsidP="00AF7C63">
      <w:pPr>
        <w:ind w:firstLine="720"/>
        <w:jc w:val="both"/>
      </w:pPr>
      <w:r w:rsidRPr="00187DBE">
        <w:t>При необходимости вскрытия Индивидуальной депозитной ячейки в безотлагательных случаях сообщив Клиенту письменно почтовым отправлением с уведомлением не менее чем за 30 календарных дней до вскрытия Индивидуальной депозитной ячейки.</w:t>
      </w:r>
    </w:p>
    <w:p w:rsidR="00AF7C63" w:rsidRPr="00187DBE" w:rsidRDefault="00AF7C63" w:rsidP="00AF7C63">
      <w:pPr>
        <w:ind w:firstLine="720"/>
        <w:jc w:val="both"/>
      </w:pPr>
      <w:r w:rsidRPr="00187DBE">
        <w:t>Принудительное вскрытие Индивидуальной депозитной ячейки, а также изъятие Предмета хранения Банк вправе осуществить только через один календарный месяц после истечения срока аренды/досрочного расторжения Договора.</w:t>
      </w:r>
    </w:p>
    <w:p w:rsidR="00AF7C63" w:rsidRPr="00187DBE" w:rsidRDefault="00AF7C63" w:rsidP="00AF7C63">
      <w:pPr>
        <w:ind w:firstLine="720"/>
        <w:jc w:val="both"/>
      </w:pPr>
      <w:r w:rsidRPr="00187DBE">
        <w:t xml:space="preserve">Принудительное вскрытие Индивидуальной депозитной ячейки в случаях, указанных в п. 7.2.4. настоящих Правил, производится комиссией в количестве 3 (Трех) человек, состоящей из уполномоченных представителей Банка. </w:t>
      </w:r>
    </w:p>
    <w:p w:rsidR="00AF7C63" w:rsidRPr="00187DBE" w:rsidRDefault="00AF7C63" w:rsidP="00AF7C63">
      <w:pPr>
        <w:ind w:firstLine="720"/>
        <w:jc w:val="both"/>
      </w:pPr>
      <w:r w:rsidRPr="00187DBE">
        <w:t>После вскрытия Индивидуальной депозитной ячейки составляется Акт, включающий опись содержимого Индивидуальной депозитной ячейки. Акт составляется в необходимом количестве экземпляров и подписывается всеми членами комиссии, по одному экземпляру Акта впоследствии передается Клиенту. По факту вскрытия Индивидуальной депозитной ячейки Клиенту направляется уведомление. Содержимое Индивидуальной депозитной ячейки упаковывается в мешок или (инкассаторскую) сумку, пломбируются в установленном Банком порядке и сдается на ответственное хранение в Хранилище Банка на условиях, не противоречащих законодательству Республики Узбекистан. Предмет хранения возвращается Клиенту только при полном погашении задолженности Клиента перед Банком согласно Правилам и Договору.</w:t>
      </w:r>
    </w:p>
    <w:p w:rsidR="00AF7C63" w:rsidRPr="00187DBE" w:rsidRDefault="00AF7C63" w:rsidP="00AF7C63">
      <w:pPr>
        <w:ind w:firstLine="720"/>
        <w:jc w:val="both"/>
      </w:pPr>
      <w:r w:rsidRPr="00187DBE">
        <w:t>В случае обнаружения при вскрытии Предметов хранения, запрещенных к хранению в Индивидуальной депозитной ячейки, данные результаты вскрытия, при наличии на то оснований, доводятся до сведения соответствующих правоохранительных органов.</w:t>
      </w:r>
    </w:p>
    <w:p w:rsidR="00AF7C63" w:rsidRPr="00187DBE" w:rsidRDefault="00AF7C63" w:rsidP="00AF7C63">
      <w:pPr>
        <w:ind w:firstLine="720"/>
        <w:jc w:val="both"/>
        <w:rPr>
          <w:b/>
        </w:rPr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9. Пользование Индивидуальной депозитной ячейки третьими лицами</w:t>
      </w:r>
    </w:p>
    <w:p w:rsidR="00AF7C63" w:rsidRPr="00187DBE" w:rsidRDefault="00AF7C63" w:rsidP="00AF7C63">
      <w:pPr>
        <w:ind w:firstLine="720"/>
        <w:jc w:val="both"/>
      </w:pPr>
      <w:r w:rsidRPr="00187DBE">
        <w:t>Клиент вправе пользоваться Индивидуальной депозитной ячейкой через свое (своих) доверенное (</w:t>
      </w:r>
      <w:proofErr w:type="spellStart"/>
      <w:r w:rsidRPr="00187DBE">
        <w:t>ых</w:t>
      </w:r>
      <w:proofErr w:type="spellEnd"/>
      <w:r w:rsidRPr="00187DBE">
        <w:t>) лицо, выдав ему (им) доверенность и передав Клиентский ключ.</w:t>
      </w:r>
    </w:p>
    <w:p w:rsidR="00AF7C63" w:rsidRPr="00187DBE" w:rsidRDefault="00AF7C63" w:rsidP="00AF7C63">
      <w:pPr>
        <w:ind w:firstLine="720"/>
        <w:jc w:val="both"/>
      </w:pPr>
      <w:r w:rsidRPr="00187DBE">
        <w:t>Доверенность от имени Клиента физического лица должна быть нотариально удостоверенной, либо приравненной к нотариально удостоверенной, согласно требованиям действующего законодательства Республики Узбекистан.</w:t>
      </w:r>
    </w:p>
    <w:p w:rsidR="00AF7C63" w:rsidRPr="00187DBE" w:rsidRDefault="00AF7C63" w:rsidP="00AF7C63">
      <w:pPr>
        <w:ind w:firstLine="720"/>
        <w:jc w:val="both"/>
      </w:pPr>
      <w:r w:rsidRPr="00187DBE">
        <w:t>Доверенность от имени Клиента - юридического лица должна быть подписана руководителем юридического лица или иным лицом, уполномоченным на это учредительными документами юридического лица, закрепленной печатью этой организации.</w:t>
      </w:r>
    </w:p>
    <w:p w:rsidR="00AF7C63" w:rsidRPr="00187DBE" w:rsidRDefault="00AF7C63" w:rsidP="00AF7C63">
      <w:pPr>
        <w:ind w:firstLine="720"/>
        <w:jc w:val="both"/>
      </w:pPr>
      <w:r w:rsidRPr="00187DBE">
        <w:t>Доверенность, удостоверенная нотариально, предоставляется Клиентом в Банк.</w:t>
      </w:r>
    </w:p>
    <w:p w:rsidR="00AF7C63" w:rsidRPr="00187DBE" w:rsidRDefault="00AF7C63" w:rsidP="00AF7C63">
      <w:pPr>
        <w:ind w:firstLine="720"/>
        <w:jc w:val="both"/>
      </w:pPr>
      <w:r w:rsidRPr="00187DBE">
        <w:lastRenderedPageBreak/>
        <w:t xml:space="preserve">Доверенность подлежит дальнейшему хранению в Банке. </w:t>
      </w:r>
    </w:p>
    <w:p w:rsidR="00AF7C63" w:rsidRPr="00187DBE" w:rsidRDefault="00AF7C63" w:rsidP="00AF7C63">
      <w:pPr>
        <w:ind w:firstLine="720"/>
        <w:jc w:val="both"/>
      </w:pPr>
      <w:r w:rsidRPr="00187DBE">
        <w:t>В случаях отмены Клиентом выданной доверенности Клиент обязан незамедлительно уведомить об этом Банк в письменном виде.</w:t>
      </w:r>
    </w:p>
    <w:p w:rsidR="00AF7C63" w:rsidRPr="00187DBE" w:rsidRDefault="00AF7C63" w:rsidP="00AF7C63">
      <w:pPr>
        <w:ind w:firstLine="720"/>
        <w:jc w:val="both"/>
      </w:pPr>
    </w:p>
    <w:p w:rsidR="00AF7C63" w:rsidRPr="00187DBE" w:rsidRDefault="00AF7C63" w:rsidP="00AF7C63">
      <w:pPr>
        <w:ind w:firstLine="720"/>
        <w:jc w:val="both"/>
        <w:rPr>
          <w:b/>
        </w:rPr>
      </w:pPr>
      <w:r w:rsidRPr="00187DBE">
        <w:rPr>
          <w:b/>
        </w:rPr>
        <w:t>10. Внесение изменений в Правила и установление тарифов</w:t>
      </w:r>
    </w:p>
    <w:p w:rsidR="00AF7C63" w:rsidRPr="00E208AE" w:rsidRDefault="00AF7C63" w:rsidP="00AF7C63">
      <w:pPr>
        <w:ind w:firstLine="720"/>
        <w:jc w:val="both"/>
      </w:pPr>
      <w:r w:rsidRPr="00187DBE">
        <w:t>10.1</w:t>
      </w:r>
      <w:r>
        <w:rPr>
          <w:lang w:val="uz-Cyrl-UZ"/>
        </w:rPr>
        <w:t>.</w:t>
      </w:r>
      <w:r w:rsidRPr="00187DBE">
        <w:t xml:space="preserve">  Банк вправе </w:t>
      </w:r>
      <w:r>
        <w:rPr>
          <w:lang w:val="uz-Cyrl-UZ"/>
        </w:rPr>
        <w:t xml:space="preserve">по согласованию с Клиентом </w:t>
      </w:r>
      <w:r w:rsidRPr="00187DBE">
        <w:t>вносить изменения в Правила и/или Тарифы.</w:t>
      </w:r>
    </w:p>
    <w:p w:rsidR="00AF7C63" w:rsidRPr="00187DBE" w:rsidRDefault="00AF7C63" w:rsidP="00AF7C63">
      <w:pPr>
        <w:ind w:firstLine="720"/>
        <w:jc w:val="both"/>
      </w:pPr>
      <w:r w:rsidRPr="00187DBE">
        <w:t>10.</w:t>
      </w:r>
      <w:r>
        <w:rPr>
          <w:lang w:val="uz-Cyrl-UZ"/>
        </w:rPr>
        <w:t>2. Б</w:t>
      </w:r>
      <w:proofErr w:type="spellStart"/>
      <w:r w:rsidRPr="00187DBE">
        <w:t>анк</w:t>
      </w:r>
      <w:proofErr w:type="spellEnd"/>
      <w:r w:rsidRPr="00187DBE">
        <w:t xml:space="preserve"> с целью ознакомления Клиентов с условиями (изменениями) Правил и/или Тарифов </w:t>
      </w:r>
      <w:r>
        <w:rPr>
          <w:lang w:val="uz-Cyrl-UZ"/>
        </w:rPr>
        <w:t xml:space="preserve">для последующего заключения дополнительго соглашения к Договору, </w:t>
      </w:r>
      <w:r w:rsidRPr="00187DBE">
        <w:t>размещает Правила и/или Тарифы путем предварительного раскрытия информации любым из нижеуказанных способов:</w:t>
      </w:r>
    </w:p>
    <w:p w:rsidR="00AF7C63" w:rsidRPr="00187DBE" w:rsidRDefault="00AF7C63" w:rsidP="00AF7C63">
      <w:pPr>
        <w:ind w:firstLine="720"/>
        <w:jc w:val="both"/>
      </w:pPr>
      <w:r w:rsidRPr="00187DBE">
        <w:t>а)</w:t>
      </w:r>
      <w:r w:rsidRPr="00187DBE">
        <w:tab/>
        <w:t>размещение такой информации на сайте Банка//infinbank.com;</w:t>
      </w:r>
    </w:p>
    <w:p w:rsidR="00AF7C63" w:rsidRPr="00187DBE" w:rsidRDefault="00AF7C63" w:rsidP="00AF7C63">
      <w:pPr>
        <w:ind w:firstLine="720"/>
        <w:jc w:val="both"/>
      </w:pPr>
      <w:r w:rsidRPr="00187DBE">
        <w:t>б)</w:t>
      </w:r>
      <w:r w:rsidRPr="00187DBE">
        <w:tab/>
        <w:t>размещение объявления на стендах в структурных подразделениях Банка, осуществляющих обслуживание Клиентов;</w:t>
      </w:r>
    </w:p>
    <w:p w:rsidR="00AF7C63" w:rsidRPr="00187DBE" w:rsidRDefault="00AF7C63" w:rsidP="00AF7C63">
      <w:pPr>
        <w:ind w:firstLine="720"/>
        <w:jc w:val="both"/>
      </w:pPr>
      <w:r w:rsidRPr="00187DBE">
        <w:t>в)</w:t>
      </w:r>
      <w:r w:rsidRPr="00187DBE">
        <w:tab/>
        <w:t>рассылка информационных сообщений по электронной почте;</w:t>
      </w:r>
    </w:p>
    <w:p w:rsidR="00AF7C63" w:rsidRPr="00187DBE" w:rsidRDefault="00AF7C63" w:rsidP="00AF7C63">
      <w:pPr>
        <w:ind w:firstLine="720"/>
        <w:jc w:val="both"/>
      </w:pPr>
      <w:r w:rsidRPr="00187DBE">
        <w:t>г)</w:t>
      </w:r>
      <w:r w:rsidRPr="00187DBE">
        <w:tab/>
        <w:t xml:space="preserve">иные способы, позволяющие Клиенту получить информацию. </w:t>
      </w:r>
    </w:p>
    <w:p w:rsidR="00AF7C63" w:rsidRDefault="00AF7C63" w:rsidP="00AF7C63">
      <w:pPr>
        <w:ind w:firstLine="720"/>
        <w:jc w:val="both"/>
      </w:pPr>
    </w:p>
    <w:p w:rsidR="00AF7C63" w:rsidRDefault="00AF7C63" w:rsidP="00AF7C63">
      <w:pPr>
        <w:ind w:firstLine="720"/>
        <w:jc w:val="both"/>
      </w:pPr>
    </w:p>
    <w:p w:rsidR="00AF7C63" w:rsidRDefault="00AF7C63" w:rsidP="00AF7C63">
      <w:pPr>
        <w:ind w:firstLine="720"/>
        <w:jc w:val="both"/>
      </w:pPr>
    </w:p>
    <w:p w:rsidR="00AF7C63" w:rsidRPr="00E208AE" w:rsidRDefault="00AF7C63" w:rsidP="00AF7C63">
      <w:pPr>
        <w:ind w:firstLine="720"/>
        <w:jc w:val="both"/>
        <w:rPr>
          <w:i/>
        </w:rPr>
      </w:pPr>
      <w:r w:rsidRPr="00E208AE">
        <w:rPr>
          <w:i/>
        </w:rPr>
        <w:t xml:space="preserve">С Правилами ознакомлен </w:t>
      </w:r>
    </w:p>
    <w:p w:rsidR="00AF7C63" w:rsidRPr="00E208AE" w:rsidRDefault="00AF7C63" w:rsidP="00AF7C63">
      <w:pPr>
        <w:ind w:firstLine="720"/>
        <w:jc w:val="both"/>
        <w:rPr>
          <w:i/>
        </w:rPr>
      </w:pPr>
      <w:r w:rsidRPr="00E208AE">
        <w:rPr>
          <w:i/>
        </w:rPr>
        <w:t>и обязуюсь выполнять</w:t>
      </w:r>
    </w:p>
    <w:p w:rsidR="00AF7C63" w:rsidRPr="00187DBE" w:rsidRDefault="00AF7C63" w:rsidP="00AF7C63">
      <w:pPr>
        <w:ind w:firstLine="720"/>
        <w:jc w:val="both"/>
      </w:pPr>
    </w:p>
    <w:p w:rsidR="00AF7C63" w:rsidRPr="006427BC" w:rsidRDefault="00AF7C63" w:rsidP="00AF7C63">
      <w:pPr>
        <w:ind w:firstLine="720"/>
        <w:jc w:val="both"/>
      </w:pPr>
    </w:p>
    <w:p w:rsidR="00AF7C63" w:rsidRDefault="00AF7C63" w:rsidP="00AF7C63">
      <w:pPr>
        <w:ind w:firstLine="720"/>
        <w:jc w:val="both"/>
        <w:rPr>
          <w:b/>
        </w:rPr>
      </w:pPr>
      <w:r w:rsidRPr="006427BC">
        <w:rPr>
          <w:b/>
        </w:rPr>
        <w:t xml:space="preserve">                                                                                                                      </w:t>
      </w:r>
    </w:p>
    <w:p w:rsidR="00AF7C63" w:rsidRPr="006427BC" w:rsidRDefault="00AF7C63" w:rsidP="00AF7C63">
      <w:pPr>
        <w:ind w:firstLine="720"/>
        <w:jc w:val="both"/>
        <w:rPr>
          <w:b/>
        </w:rPr>
      </w:pPr>
      <w:r w:rsidRPr="006427BC">
        <w:rPr>
          <w:b/>
        </w:rPr>
        <w:t xml:space="preserve">Ф.И.О.  </w:t>
      </w:r>
      <w:r>
        <w:rPr>
          <w:b/>
        </w:rPr>
        <w:t xml:space="preserve">                                                                                                                      </w:t>
      </w:r>
      <w:r w:rsidRPr="006427BC">
        <w:rPr>
          <w:b/>
        </w:rPr>
        <w:t xml:space="preserve">подпись  </w:t>
      </w:r>
    </w:p>
    <w:p w:rsidR="00AF7C63" w:rsidRPr="006427BC" w:rsidRDefault="00AF7C63" w:rsidP="00AF7C63">
      <w:pPr>
        <w:ind w:firstLine="720"/>
        <w:jc w:val="both"/>
      </w:pPr>
    </w:p>
    <w:p w:rsidR="00AF7C63" w:rsidRPr="004D6703" w:rsidRDefault="00AF7C63" w:rsidP="00AF7C63">
      <w:pPr>
        <w:ind w:firstLine="720"/>
        <w:jc w:val="right"/>
        <w:rPr>
          <w:lang w:val="en-US"/>
        </w:rPr>
      </w:pPr>
    </w:p>
    <w:p w:rsidR="00AF7C63" w:rsidRPr="006427BC" w:rsidRDefault="001A3AF2" w:rsidP="00AF7C63">
      <w:pPr>
        <w:ind w:firstLine="720"/>
        <w:jc w:val="right"/>
        <w:rPr>
          <w:lang w:val="uz-Cyrl-UZ"/>
        </w:rPr>
      </w:pPr>
      <w:r>
        <w:t>«</w:t>
      </w:r>
      <w:r w:rsidR="007041BB">
        <w:rPr>
          <w:lang w:val="en-US"/>
        </w:rPr>
        <w:t>__</w:t>
      </w:r>
      <w:r w:rsidR="00AF7C63" w:rsidRPr="006427BC">
        <w:t>»</w:t>
      </w:r>
      <w:r w:rsidR="007041BB">
        <w:rPr>
          <w:lang w:val="en-US"/>
        </w:rPr>
        <w:t xml:space="preserve"> ___________</w:t>
      </w:r>
      <w:r w:rsidR="00933C9D">
        <w:t xml:space="preserve">  </w:t>
      </w:r>
      <w:r w:rsidR="00287C02">
        <w:t xml:space="preserve"> </w:t>
      </w:r>
      <w:r w:rsidR="007041BB">
        <w:t>20</w:t>
      </w:r>
      <w:r w:rsidR="007041BB">
        <w:rPr>
          <w:lang w:val="en-US"/>
        </w:rPr>
        <w:t>___</w:t>
      </w:r>
      <w:bookmarkStart w:id="1" w:name="_GoBack"/>
      <w:bookmarkEnd w:id="1"/>
      <w:r w:rsidR="00AF7C63" w:rsidRPr="006427BC">
        <w:t>г.</w:t>
      </w:r>
    </w:p>
    <w:p w:rsidR="00B76A66" w:rsidRPr="00AF7C63" w:rsidRDefault="00B76A66" w:rsidP="00AC0B4D">
      <w:pPr>
        <w:rPr>
          <w:lang w:val="uz-Cyrl-UZ"/>
        </w:rPr>
      </w:pPr>
    </w:p>
    <w:p w:rsidR="00B76A66" w:rsidRPr="00AC0B4D" w:rsidRDefault="00B76A66" w:rsidP="00AC0B4D"/>
    <w:p w:rsidR="00B76A66" w:rsidRPr="00AC0B4D" w:rsidRDefault="00B76A66" w:rsidP="00AC0B4D"/>
    <w:p w:rsidR="00B76A66" w:rsidRPr="00AC0B4D" w:rsidRDefault="00B76A66" w:rsidP="00AC0B4D"/>
    <w:p w:rsidR="00B76A66" w:rsidRPr="00AC0B4D" w:rsidRDefault="00B76A66" w:rsidP="00AC0B4D"/>
    <w:p w:rsidR="00B76A66" w:rsidRPr="00AC0B4D" w:rsidRDefault="00B76A66" w:rsidP="00AC0B4D"/>
    <w:p w:rsidR="00AB38D4" w:rsidRPr="00AC0B4D" w:rsidRDefault="00AB38D4" w:rsidP="00AC0B4D">
      <w:pPr>
        <w:tabs>
          <w:tab w:val="left" w:pos="426"/>
          <w:tab w:val="left" w:pos="1276"/>
        </w:tabs>
        <w:rPr>
          <w:b/>
          <w:color w:val="000000"/>
        </w:rPr>
      </w:pPr>
    </w:p>
    <w:p w:rsidR="00AB38D4" w:rsidRPr="00AC0B4D" w:rsidRDefault="00AB38D4" w:rsidP="00AC0B4D">
      <w:pPr>
        <w:tabs>
          <w:tab w:val="left" w:pos="426"/>
          <w:tab w:val="left" w:pos="1276"/>
        </w:tabs>
        <w:rPr>
          <w:b/>
          <w:color w:val="000000"/>
        </w:rPr>
      </w:pPr>
    </w:p>
    <w:p w:rsidR="00AB38D4" w:rsidRPr="00AC0B4D" w:rsidRDefault="00AB38D4" w:rsidP="00AC0B4D">
      <w:pPr>
        <w:tabs>
          <w:tab w:val="left" w:pos="426"/>
          <w:tab w:val="left" w:pos="1276"/>
        </w:tabs>
        <w:rPr>
          <w:b/>
        </w:rPr>
      </w:pPr>
    </w:p>
    <w:p w:rsidR="00210FB4" w:rsidRPr="00AC0B4D" w:rsidRDefault="00210FB4" w:rsidP="00AC0B4D">
      <w:pPr>
        <w:ind w:firstLine="708"/>
      </w:pPr>
    </w:p>
    <w:sectPr w:rsidR="00210FB4" w:rsidRPr="00AC0B4D" w:rsidSect="00AC0B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74E49"/>
    <w:multiLevelType w:val="hybridMultilevel"/>
    <w:tmpl w:val="FF04D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376"/>
    <w:rsid w:val="00005403"/>
    <w:rsid w:val="0002389D"/>
    <w:rsid w:val="00031C1F"/>
    <w:rsid w:val="00036568"/>
    <w:rsid w:val="00036FAF"/>
    <w:rsid w:val="00036FB0"/>
    <w:rsid w:val="00043C92"/>
    <w:rsid w:val="00053261"/>
    <w:rsid w:val="0005537B"/>
    <w:rsid w:val="00062189"/>
    <w:rsid w:val="00064E82"/>
    <w:rsid w:val="0006643B"/>
    <w:rsid w:val="00070718"/>
    <w:rsid w:val="00075654"/>
    <w:rsid w:val="00086882"/>
    <w:rsid w:val="00086E95"/>
    <w:rsid w:val="00091B18"/>
    <w:rsid w:val="000A5F3D"/>
    <w:rsid w:val="000A7262"/>
    <w:rsid w:val="000B59DD"/>
    <w:rsid w:val="000B63A5"/>
    <w:rsid w:val="000C76F1"/>
    <w:rsid w:val="000D18EF"/>
    <w:rsid w:val="000D5EC2"/>
    <w:rsid w:val="000F6487"/>
    <w:rsid w:val="0010043E"/>
    <w:rsid w:val="00103C75"/>
    <w:rsid w:val="00104376"/>
    <w:rsid w:val="00106C61"/>
    <w:rsid w:val="001167A6"/>
    <w:rsid w:val="001215A6"/>
    <w:rsid w:val="00123625"/>
    <w:rsid w:val="001257B0"/>
    <w:rsid w:val="0013007F"/>
    <w:rsid w:val="00133D70"/>
    <w:rsid w:val="00142D66"/>
    <w:rsid w:val="001640CF"/>
    <w:rsid w:val="00167914"/>
    <w:rsid w:val="00173B5E"/>
    <w:rsid w:val="0017759E"/>
    <w:rsid w:val="0018072F"/>
    <w:rsid w:val="001847F4"/>
    <w:rsid w:val="001941CD"/>
    <w:rsid w:val="001A0686"/>
    <w:rsid w:val="001A20DE"/>
    <w:rsid w:val="001A3AF2"/>
    <w:rsid w:val="001A7325"/>
    <w:rsid w:val="001B4E17"/>
    <w:rsid w:val="001B507A"/>
    <w:rsid w:val="001B6145"/>
    <w:rsid w:val="001B6EC4"/>
    <w:rsid w:val="001D0AA2"/>
    <w:rsid w:val="001E1E81"/>
    <w:rsid w:val="001E2470"/>
    <w:rsid w:val="001E3949"/>
    <w:rsid w:val="001F628A"/>
    <w:rsid w:val="00200127"/>
    <w:rsid w:val="00210FB4"/>
    <w:rsid w:val="0022139A"/>
    <w:rsid w:val="00230A41"/>
    <w:rsid w:val="00254FFD"/>
    <w:rsid w:val="00255C40"/>
    <w:rsid w:val="00256174"/>
    <w:rsid w:val="00262769"/>
    <w:rsid w:val="00267A41"/>
    <w:rsid w:val="002719AB"/>
    <w:rsid w:val="00280467"/>
    <w:rsid w:val="00287C02"/>
    <w:rsid w:val="00292E76"/>
    <w:rsid w:val="002A06E7"/>
    <w:rsid w:val="002B5B86"/>
    <w:rsid w:val="002E127C"/>
    <w:rsid w:val="002E2884"/>
    <w:rsid w:val="00300636"/>
    <w:rsid w:val="003108B6"/>
    <w:rsid w:val="00312A9A"/>
    <w:rsid w:val="00320B99"/>
    <w:rsid w:val="0032520D"/>
    <w:rsid w:val="00326720"/>
    <w:rsid w:val="00344932"/>
    <w:rsid w:val="00347825"/>
    <w:rsid w:val="0035169B"/>
    <w:rsid w:val="00352762"/>
    <w:rsid w:val="00356B85"/>
    <w:rsid w:val="00361536"/>
    <w:rsid w:val="00366165"/>
    <w:rsid w:val="00374E38"/>
    <w:rsid w:val="003831E8"/>
    <w:rsid w:val="00385854"/>
    <w:rsid w:val="0039442F"/>
    <w:rsid w:val="0039535D"/>
    <w:rsid w:val="0039622D"/>
    <w:rsid w:val="003969CE"/>
    <w:rsid w:val="003A5CBC"/>
    <w:rsid w:val="003B0FE4"/>
    <w:rsid w:val="003B397A"/>
    <w:rsid w:val="003B40BD"/>
    <w:rsid w:val="003C422C"/>
    <w:rsid w:val="003C54F1"/>
    <w:rsid w:val="003C6027"/>
    <w:rsid w:val="003C6159"/>
    <w:rsid w:val="003D1480"/>
    <w:rsid w:val="003D51E4"/>
    <w:rsid w:val="003D7792"/>
    <w:rsid w:val="003E5E85"/>
    <w:rsid w:val="0040262C"/>
    <w:rsid w:val="00407683"/>
    <w:rsid w:val="00411A7F"/>
    <w:rsid w:val="00415013"/>
    <w:rsid w:val="004151EA"/>
    <w:rsid w:val="00421869"/>
    <w:rsid w:val="00426F8E"/>
    <w:rsid w:val="0043143B"/>
    <w:rsid w:val="0044797A"/>
    <w:rsid w:val="004572C3"/>
    <w:rsid w:val="00463F13"/>
    <w:rsid w:val="004700C6"/>
    <w:rsid w:val="004767D7"/>
    <w:rsid w:val="0047684C"/>
    <w:rsid w:val="004774CB"/>
    <w:rsid w:val="00484AB2"/>
    <w:rsid w:val="00485207"/>
    <w:rsid w:val="0048785A"/>
    <w:rsid w:val="004A121C"/>
    <w:rsid w:val="004B19EF"/>
    <w:rsid w:val="004C47D6"/>
    <w:rsid w:val="004C5135"/>
    <w:rsid w:val="004D331D"/>
    <w:rsid w:val="004D6582"/>
    <w:rsid w:val="004D6703"/>
    <w:rsid w:val="004E1827"/>
    <w:rsid w:val="004F49F7"/>
    <w:rsid w:val="00504A38"/>
    <w:rsid w:val="0051348E"/>
    <w:rsid w:val="00514807"/>
    <w:rsid w:val="00520E9E"/>
    <w:rsid w:val="00526809"/>
    <w:rsid w:val="00526B0A"/>
    <w:rsid w:val="005433A6"/>
    <w:rsid w:val="0054434D"/>
    <w:rsid w:val="00560772"/>
    <w:rsid w:val="005613E9"/>
    <w:rsid w:val="00562973"/>
    <w:rsid w:val="00564E4F"/>
    <w:rsid w:val="00566C95"/>
    <w:rsid w:val="00580B58"/>
    <w:rsid w:val="0059414D"/>
    <w:rsid w:val="00596EC0"/>
    <w:rsid w:val="005A59C8"/>
    <w:rsid w:val="005B2501"/>
    <w:rsid w:val="005C275F"/>
    <w:rsid w:val="005C37F4"/>
    <w:rsid w:val="005C703F"/>
    <w:rsid w:val="005D3C12"/>
    <w:rsid w:val="005E2691"/>
    <w:rsid w:val="005E4758"/>
    <w:rsid w:val="00612492"/>
    <w:rsid w:val="00612F69"/>
    <w:rsid w:val="006214C7"/>
    <w:rsid w:val="00622DE1"/>
    <w:rsid w:val="00623E86"/>
    <w:rsid w:val="00636807"/>
    <w:rsid w:val="0063736B"/>
    <w:rsid w:val="00646D22"/>
    <w:rsid w:val="00654416"/>
    <w:rsid w:val="00660056"/>
    <w:rsid w:val="0066604D"/>
    <w:rsid w:val="00671077"/>
    <w:rsid w:val="0067459B"/>
    <w:rsid w:val="00677BF7"/>
    <w:rsid w:val="00683034"/>
    <w:rsid w:val="00692947"/>
    <w:rsid w:val="006930D8"/>
    <w:rsid w:val="006A7165"/>
    <w:rsid w:val="006B2021"/>
    <w:rsid w:val="006B433B"/>
    <w:rsid w:val="006D2C89"/>
    <w:rsid w:val="006D4CE6"/>
    <w:rsid w:val="006D5E63"/>
    <w:rsid w:val="006E365C"/>
    <w:rsid w:val="006F3523"/>
    <w:rsid w:val="006F4C11"/>
    <w:rsid w:val="00700C88"/>
    <w:rsid w:val="00703230"/>
    <w:rsid w:val="007041BB"/>
    <w:rsid w:val="00707C68"/>
    <w:rsid w:val="00715FA1"/>
    <w:rsid w:val="00723874"/>
    <w:rsid w:val="00743F83"/>
    <w:rsid w:val="00744C1D"/>
    <w:rsid w:val="007537BA"/>
    <w:rsid w:val="007570F3"/>
    <w:rsid w:val="007738B1"/>
    <w:rsid w:val="00777517"/>
    <w:rsid w:val="00790130"/>
    <w:rsid w:val="00795BE5"/>
    <w:rsid w:val="00796628"/>
    <w:rsid w:val="007B422D"/>
    <w:rsid w:val="007C05FA"/>
    <w:rsid w:val="007C7AA6"/>
    <w:rsid w:val="007D0736"/>
    <w:rsid w:val="007E0F51"/>
    <w:rsid w:val="007E66CA"/>
    <w:rsid w:val="007F26A8"/>
    <w:rsid w:val="007F3475"/>
    <w:rsid w:val="007F3B57"/>
    <w:rsid w:val="00804B4A"/>
    <w:rsid w:val="00804FC8"/>
    <w:rsid w:val="00805484"/>
    <w:rsid w:val="00806E71"/>
    <w:rsid w:val="00812DDE"/>
    <w:rsid w:val="00814A50"/>
    <w:rsid w:val="008217D5"/>
    <w:rsid w:val="00826256"/>
    <w:rsid w:val="00826E77"/>
    <w:rsid w:val="0084778F"/>
    <w:rsid w:val="00857324"/>
    <w:rsid w:val="00865C4A"/>
    <w:rsid w:val="008845C5"/>
    <w:rsid w:val="00884961"/>
    <w:rsid w:val="0089156D"/>
    <w:rsid w:val="008B2C4B"/>
    <w:rsid w:val="008B6EC9"/>
    <w:rsid w:val="008C0DED"/>
    <w:rsid w:val="008C4FE5"/>
    <w:rsid w:val="008D7BF4"/>
    <w:rsid w:val="008E040E"/>
    <w:rsid w:val="008E0D4C"/>
    <w:rsid w:val="008F30DB"/>
    <w:rsid w:val="0090177A"/>
    <w:rsid w:val="00901AFE"/>
    <w:rsid w:val="009108A1"/>
    <w:rsid w:val="00931184"/>
    <w:rsid w:val="00933C9D"/>
    <w:rsid w:val="00950704"/>
    <w:rsid w:val="0095428B"/>
    <w:rsid w:val="00955670"/>
    <w:rsid w:val="00963314"/>
    <w:rsid w:val="00966F6E"/>
    <w:rsid w:val="00967E0A"/>
    <w:rsid w:val="00972724"/>
    <w:rsid w:val="00973250"/>
    <w:rsid w:val="0097484F"/>
    <w:rsid w:val="009778DE"/>
    <w:rsid w:val="009911E3"/>
    <w:rsid w:val="00992300"/>
    <w:rsid w:val="009A1143"/>
    <w:rsid w:val="009A6B92"/>
    <w:rsid w:val="009B7077"/>
    <w:rsid w:val="009C0B05"/>
    <w:rsid w:val="009C7542"/>
    <w:rsid w:val="009D45AF"/>
    <w:rsid w:val="009D5A62"/>
    <w:rsid w:val="009E1D92"/>
    <w:rsid w:val="009E3BC1"/>
    <w:rsid w:val="009E667A"/>
    <w:rsid w:val="009F1C54"/>
    <w:rsid w:val="009F2A58"/>
    <w:rsid w:val="009F4D17"/>
    <w:rsid w:val="00A07EC6"/>
    <w:rsid w:val="00A11516"/>
    <w:rsid w:val="00A11A9B"/>
    <w:rsid w:val="00A1221D"/>
    <w:rsid w:val="00A13C33"/>
    <w:rsid w:val="00A14FFC"/>
    <w:rsid w:val="00A1777A"/>
    <w:rsid w:val="00A26AA4"/>
    <w:rsid w:val="00A26E31"/>
    <w:rsid w:val="00A326F7"/>
    <w:rsid w:val="00A41C16"/>
    <w:rsid w:val="00A47DA2"/>
    <w:rsid w:val="00A5639A"/>
    <w:rsid w:val="00A63F7E"/>
    <w:rsid w:val="00A64A5F"/>
    <w:rsid w:val="00A66AF0"/>
    <w:rsid w:val="00A77421"/>
    <w:rsid w:val="00A84C05"/>
    <w:rsid w:val="00A855F8"/>
    <w:rsid w:val="00A86A03"/>
    <w:rsid w:val="00A91203"/>
    <w:rsid w:val="00AA50C6"/>
    <w:rsid w:val="00AA6BF6"/>
    <w:rsid w:val="00AB38D4"/>
    <w:rsid w:val="00AB3A76"/>
    <w:rsid w:val="00AB7596"/>
    <w:rsid w:val="00AC0017"/>
    <w:rsid w:val="00AC0B4D"/>
    <w:rsid w:val="00AD6378"/>
    <w:rsid w:val="00AE0F39"/>
    <w:rsid w:val="00AE4A82"/>
    <w:rsid w:val="00AF472D"/>
    <w:rsid w:val="00AF7C63"/>
    <w:rsid w:val="00B01A54"/>
    <w:rsid w:val="00B10AF7"/>
    <w:rsid w:val="00B22703"/>
    <w:rsid w:val="00B22E16"/>
    <w:rsid w:val="00B31730"/>
    <w:rsid w:val="00B43878"/>
    <w:rsid w:val="00B52D92"/>
    <w:rsid w:val="00B61259"/>
    <w:rsid w:val="00B6565C"/>
    <w:rsid w:val="00B665B2"/>
    <w:rsid w:val="00B71933"/>
    <w:rsid w:val="00B72F85"/>
    <w:rsid w:val="00B745C5"/>
    <w:rsid w:val="00B74669"/>
    <w:rsid w:val="00B76A66"/>
    <w:rsid w:val="00B80F75"/>
    <w:rsid w:val="00B8269F"/>
    <w:rsid w:val="00B83436"/>
    <w:rsid w:val="00B86594"/>
    <w:rsid w:val="00B92FB7"/>
    <w:rsid w:val="00B94631"/>
    <w:rsid w:val="00BA798C"/>
    <w:rsid w:val="00BB3198"/>
    <w:rsid w:val="00BC5684"/>
    <w:rsid w:val="00BD04C5"/>
    <w:rsid w:val="00BD063E"/>
    <w:rsid w:val="00BD2854"/>
    <w:rsid w:val="00BF352D"/>
    <w:rsid w:val="00BF4B08"/>
    <w:rsid w:val="00BF6248"/>
    <w:rsid w:val="00BF6462"/>
    <w:rsid w:val="00C07C06"/>
    <w:rsid w:val="00C133F3"/>
    <w:rsid w:val="00C21193"/>
    <w:rsid w:val="00C40D2F"/>
    <w:rsid w:val="00C47995"/>
    <w:rsid w:val="00C5390B"/>
    <w:rsid w:val="00C5456C"/>
    <w:rsid w:val="00C742E9"/>
    <w:rsid w:val="00C7544D"/>
    <w:rsid w:val="00C770DF"/>
    <w:rsid w:val="00C812EC"/>
    <w:rsid w:val="00C944F9"/>
    <w:rsid w:val="00C9741A"/>
    <w:rsid w:val="00CA32D9"/>
    <w:rsid w:val="00CA3684"/>
    <w:rsid w:val="00CA611A"/>
    <w:rsid w:val="00CA6FC7"/>
    <w:rsid w:val="00CB50BE"/>
    <w:rsid w:val="00CB6FE9"/>
    <w:rsid w:val="00CC3E1E"/>
    <w:rsid w:val="00CC3EFB"/>
    <w:rsid w:val="00CC5F72"/>
    <w:rsid w:val="00CD06C9"/>
    <w:rsid w:val="00CD2464"/>
    <w:rsid w:val="00CD683D"/>
    <w:rsid w:val="00CF0F39"/>
    <w:rsid w:val="00CF6E0C"/>
    <w:rsid w:val="00D02068"/>
    <w:rsid w:val="00D0539B"/>
    <w:rsid w:val="00D14F1F"/>
    <w:rsid w:val="00D15099"/>
    <w:rsid w:val="00D1562F"/>
    <w:rsid w:val="00D20098"/>
    <w:rsid w:val="00D313BC"/>
    <w:rsid w:val="00D50D0C"/>
    <w:rsid w:val="00D52642"/>
    <w:rsid w:val="00D55980"/>
    <w:rsid w:val="00D77F64"/>
    <w:rsid w:val="00D83024"/>
    <w:rsid w:val="00D84EAF"/>
    <w:rsid w:val="00D878C4"/>
    <w:rsid w:val="00DA25DE"/>
    <w:rsid w:val="00DA3FAA"/>
    <w:rsid w:val="00DA45DF"/>
    <w:rsid w:val="00DA4612"/>
    <w:rsid w:val="00DB1C4E"/>
    <w:rsid w:val="00DB3C32"/>
    <w:rsid w:val="00DB3CFF"/>
    <w:rsid w:val="00DC0012"/>
    <w:rsid w:val="00DC228E"/>
    <w:rsid w:val="00DC2EE7"/>
    <w:rsid w:val="00DD5B1A"/>
    <w:rsid w:val="00DF7C9F"/>
    <w:rsid w:val="00E02AD5"/>
    <w:rsid w:val="00E05AD1"/>
    <w:rsid w:val="00E06268"/>
    <w:rsid w:val="00E158B8"/>
    <w:rsid w:val="00E233A6"/>
    <w:rsid w:val="00E426B2"/>
    <w:rsid w:val="00E4611E"/>
    <w:rsid w:val="00E46F2B"/>
    <w:rsid w:val="00E65A0A"/>
    <w:rsid w:val="00EA060C"/>
    <w:rsid w:val="00EA0F17"/>
    <w:rsid w:val="00EA2ECE"/>
    <w:rsid w:val="00EA3CA2"/>
    <w:rsid w:val="00EA5036"/>
    <w:rsid w:val="00EC00BF"/>
    <w:rsid w:val="00EC050E"/>
    <w:rsid w:val="00ED0666"/>
    <w:rsid w:val="00ED103E"/>
    <w:rsid w:val="00ED121D"/>
    <w:rsid w:val="00EE3C42"/>
    <w:rsid w:val="00EE4C54"/>
    <w:rsid w:val="00F04CFF"/>
    <w:rsid w:val="00F06E0A"/>
    <w:rsid w:val="00F13F32"/>
    <w:rsid w:val="00F148C1"/>
    <w:rsid w:val="00F15F94"/>
    <w:rsid w:val="00F200AA"/>
    <w:rsid w:val="00F26767"/>
    <w:rsid w:val="00F421EC"/>
    <w:rsid w:val="00F42E8D"/>
    <w:rsid w:val="00F53025"/>
    <w:rsid w:val="00F573ED"/>
    <w:rsid w:val="00F6457C"/>
    <w:rsid w:val="00F64B34"/>
    <w:rsid w:val="00F703A1"/>
    <w:rsid w:val="00F727C2"/>
    <w:rsid w:val="00F806A8"/>
    <w:rsid w:val="00F9347A"/>
    <w:rsid w:val="00F97E3D"/>
    <w:rsid w:val="00FA3372"/>
    <w:rsid w:val="00FA5512"/>
    <w:rsid w:val="00FA6A7D"/>
    <w:rsid w:val="00FB3D03"/>
    <w:rsid w:val="00FB7DF7"/>
    <w:rsid w:val="00FC187E"/>
    <w:rsid w:val="00FC262A"/>
    <w:rsid w:val="00FC32BC"/>
    <w:rsid w:val="00FC4E81"/>
    <w:rsid w:val="00FD2E95"/>
    <w:rsid w:val="00FD5B30"/>
    <w:rsid w:val="00FD7ECC"/>
    <w:rsid w:val="00FE3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946E0"/>
  <w15:docId w15:val="{517D780C-1CDE-4BC5-A61F-D5F80099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26720"/>
    <w:pPr>
      <w:spacing w:line="278" w:lineRule="exact"/>
      <w:jc w:val="right"/>
    </w:pPr>
  </w:style>
  <w:style w:type="paragraph" w:customStyle="1" w:styleId="Style12">
    <w:name w:val="Style12"/>
    <w:basedOn w:val="a"/>
    <w:uiPriority w:val="99"/>
    <w:rsid w:val="00326720"/>
    <w:pPr>
      <w:jc w:val="center"/>
    </w:pPr>
  </w:style>
  <w:style w:type="paragraph" w:customStyle="1" w:styleId="Style18">
    <w:name w:val="Style18"/>
    <w:basedOn w:val="a"/>
    <w:uiPriority w:val="99"/>
    <w:rsid w:val="00326720"/>
    <w:pPr>
      <w:spacing w:line="275" w:lineRule="exact"/>
      <w:jc w:val="both"/>
    </w:pPr>
    <w:rPr>
      <w:rFonts w:ascii="Arial" w:hAnsi="Arial"/>
    </w:rPr>
  </w:style>
  <w:style w:type="paragraph" w:styleId="a3">
    <w:name w:val="Balloon Text"/>
    <w:basedOn w:val="a"/>
    <w:link w:val="a4"/>
    <w:uiPriority w:val="99"/>
    <w:semiHidden/>
    <w:unhideWhenUsed/>
    <w:rsid w:val="00C211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119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A25DE"/>
    <w:pPr>
      <w:ind w:left="720"/>
      <w:contextualSpacing/>
    </w:pPr>
  </w:style>
  <w:style w:type="table" w:styleId="a6">
    <w:name w:val="Table Grid"/>
    <w:basedOn w:val="a1"/>
    <w:uiPriority w:val="59"/>
    <w:rsid w:val="00AB3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4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841BB-1F32-4110-8631-28A1EC12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4668</Words>
  <Characters>26614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</Company>
  <LinksUpToDate>false</LinksUpToDate>
  <CharactersWithSpaces>31220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Ibrohim Qodirov</dc:creator>
  <cp:lastModifiedBy>Emil Valitov</cp:lastModifiedBy>
  <cp:revision>3</cp:revision>
  <cp:lastPrinted>2022-08-01T10:33:00Z</cp:lastPrinted>
  <dcterms:created xsi:type="dcterms:W3CDTF">2022-08-01T10:57:00Z</dcterms:created>
  <dcterms:modified xsi:type="dcterms:W3CDTF">2022-08-10T07:37:00Z</dcterms:modified>
</cp:coreProperties>
</file>