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E7" w:rsidRPr="00AD43E7" w:rsidRDefault="00AD43E7" w:rsidP="00AD43E7">
      <w:pPr>
        <w:spacing w:after="0" w:line="240" w:lineRule="auto"/>
        <w:jc w:val="center"/>
        <w:rPr>
          <w:rFonts w:ascii="Times New Roman" w:eastAsia="Times New Roman" w:hAnsi="Times New Roman" w:cs="Times New Roman"/>
          <w:caps/>
          <w:color w:val="000080"/>
          <w:sz w:val="24"/>
          <w:szCs w:val="24"/>
          <w:lang w:eastAsia="ru-RU"/>
        </w:rPr>
      </w:pPr>
      <w:bookmarkStart w:id="0" w:name="3106086"/>
      <w:r w:rsidRPr="00AD43E7">
        <w:rPr>
          <w:rFonts w:ascii="Times New Roman" w:eastAsia="Times New Roman" w:hAnsi="Times New Roman" w:cs="Times New Roman"/>
          <w:caps/>
          <w:color w:val="000080"/>
          <w:sz w:val="24"/>
          <w:szCs w:val="24"/>
          <w:lang w:eastAsia="ru-RU"/>
        </w:rPr>
        <w:t>ЎЗБЕКИСТОН РЕСПУБЛИКАСИ ПРЕЗИДЕНТИНИНГ</w:t>
      </w:r>
      <w:bookmarkEnd w:id="0"/>
    </w:p>
    <w:p w:rsidR="00AD43E7" w:rsidRPr="00AD43E7" w:rsidRDefault="00AD43E7" w:rsidP="00AD43E7">
      <w:pPr>
        <w:spacing w:after="0" w:line="240" w:lineRule="auto"/>
        <w:jc w:val="center"/>
        <w:rPr>
          <w:rFonts w:ascii="Times New Roman" w:eastAsia="Times New Roman" w:hAnsi="Times New Roman" w:cs="Times New Roman"/>
          <w:caps/>
          <w:color w:val="000080"/>
          <w:sz w:val="24"/>
          <w:szCs w:val="24"/>
          <w:lang w:eastAsia="ru-RU"/>
        </w:rPr>
      </w:pPr>
      <w:bookmarkStart w:id="1" w:name="3106087"/>
      <w:r w:rsidRPr="00AD43E7">
        <w:rPr>
          <w:rFonts w:ascii="Times New Roman" w:eastAsia="Times New Roman" w:hAnsi="Times New Roman" w:cs="Times New Roman"/>
          <w:caps/>
          <w:color w:val="000080"/>
          <w:sz w:val="24"/>
          <w:szCs w:val="24"/>
          <w:lang w:eastAsia="ru-RU"/>
        </w:rPr>
        <w:t>ҚАРОРИ</w:t>
      </w:r>
      <w:bookmarkEnd w:id="1"/>
    </w:p>
    <w:p w:rsidR="00AD43E7" w:rsidRPr="00AD43E7" w:rsidRDefault="00AD43E7" w:rsidP="00AD43E7">
      <w:pPr>
        <w:spacing w:after="120" w:line="240" w:lineRule="auto"/>
        <w:jc w:val="center"/>
        <w:rPr>
          <w:rFonts w:ascii="Times New Roman" w:eastAsia="Times New Roman" w:hAnsi="Times New Roman" w:cs="Times New Roman"/>
          <w:b/>
          <w:bCs/>
          <w:caps/>
          <w:color w:val="000080"/>
          <w:sz w:val="24"/>
          <w:szCs w:val="24"/>
          <w:lang w:eastAsia="ru-RU"/>
        </w:rPr>
      </w:pPr>
      <w:bookmarkStart w:id="2" w:name="3106088"/>
      <w:r w:rsidRPr="00AD43E7">
        <w:rPr>
          <w:rFonts w:ascii="Times New Roman" w:eastAsia="Times New Roman" w:hAnsi="Times New Roman" w:cs="Times New Roman"/>
          <w:b/>
          <w:bCs/>
          <w:caps/>
          <w:color w:val="000080"/>
          <w:sz w:val="24"/>
          <w:szCs w:val="24"/>
          <w:lang w:eastAsia="ru-RU"/>
        </w:rPr>
        <w:t>КИЧИК ВА ХУСУСИЙ ТАДБИРКОРЛИКНИ МИКРОКРЕДИТЛАШ ТИЗИМИНИ ЯНАДА КЕНГАЙТИРИШ ВА СОДДАЛАШТИРИШ ЧОРА-ТАДБИРЛАРИ ТЎҒРИСИДА</w:t>
      </w:r>
      <w:bookmarkEnd w:id="2"/>
    </w:p>
    <w:p w:rsidR="00AD43E7" w:rsidRPr="00AD43E7" w:rsidRDefault="00AD43E7" w:rsidP="00AD43E7">
      <w:pPr>
        <w:spacing w:line="240" w:lineRule="auto"/>
        <w:jc w:val="center"/>
        <w:rPr>
          <w:rFonts w:ascii="Times New Roman" w:eastAsia="Times New Roman" w:hAnsi="Times New Roman" w:cs="Times New Roman"/>
          <w:i/>
          <w:iCs/>
          <w:color w:val="800000"/>
          <w:lang w:eastAsia="ru-RU"/>
        </w:rPr>
      </w:pPr>
      <w:bookmarkStart w:id="3" w:name="3110473"/>
      <w:r w:rsidRPr="00AD43E7">
        <w:rPr>
          <w:rFonts w:ascii="Times New Roman" w:eastAsia="Times New Roman" w:hAnsi="Times New Roman" w:cs="Times New Roman"/>
          <w:i/>
          <w:iCs/>
          <w:color w:val="000000"/>
          <w:lang w:eastAsia="ru-RU"/>
        </w:rPr>
        <w:t>(Ўзбекистон Республикаси қонун ҳужжатлари тўплами, 2017 й., 6-сон, 71-модда)</w:t>
      </w:r>
      <w:bookmarkEnd w:id="3"/>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4" w:name="3106089"/>
      <w:bookmarkStart w:id="5" w:name="3106090"/>
      <w:bookmarkEnd w:id="4"/>
      <w:r w:rsidRPr="00AD43E7">
        <w:rPr>
          <w:rFonts w:ascii="Times New Roman" w:eastAsia="Times New Roman" w:hAnsi="Times New Roman" w:cs="Times New Roman"/>
          <w:color w:val="000000"/>
          <w:sz w:val="24"/>
          <w:szCs w:val="24"/>
          <w:lang w:eastAsia="ru-RU"/>
        </w:rPr>
        <w:t>Меҳнат бозорига янги кириб келаётган ўрта махсус, касб-ҳунар ва олий таълим муассасаларининг битирувчилари, муддатли ҳарбий хизматдан қайтган жисмоний шахслар, меҳнат органларида рўйхатга олинган банд бўлмаган фуқаролар ҳамда ишга жойлашишга эҳтиёжманд бўлган аҳоли бошқа қатламларининг микромолиялаш хизматларидан фойдаланишни кенгайтириш, шунингдек, янги иш жойлари ташкил этилишини таъминлайдиган оилавий, хусусий тадбиркорликни ва бошқа фаолият турларини ривожлантиришни рағбатлантириш мақсадида:</w:t>
      </w:r>
      <w:bookmarkEnd w:id="5"/>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6" w:name="3106091"/>
      <w:r w:rsidRPr="00AD43E7">
        <w:rPr>
          <w:rFonts w:ascii="Times New Roman" w:eastAsia="Times New Roman" w:hAnsi="Times New Roman" w:cs="Times New Roman"/>
          <w:color w:val="000000"/>
          <w:sz w:val="24"/>
          <w:szCs w:val="24"/>
          <w:lang w:eastAsia="ru-RU"/>
        </w:rPr>
        <w:t>1. Ўзбекистон Республикаси Иқтисодиёт вазирлиги, Молия вазирлиги, Марказий банки ва тижорат банкларининг тажриба тариқасида Тошкент шаҳрида кичик ва хусусий тадбиркорлик субъектлари учун микрокредитлашнинг янги схемасини жорий этиш тўғрисидаги таклифи маъқуллансин, қуйидагилар микрокредитлаш учун қамраб олинадиган шахслар орасида устувор контингентлар ҳисоблансин:</w:t>
      </w:r>
      <w:bookmarkEnd w:id="6"/>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7" w:name="3106093"/>
      <w:r w:rsidRPr="00AD43E7">
        <w:rPr>
          <w:rFonts w:ascii="Times New Roman" w:eastAsia="Times New Roman" w:hAnsi="Times New Roman" w:cs="Times New Roman"/>
          <w:color w:val="000000"/>
          <w:sz w:val="24"/>
          <w:szCs w:val="24"/>
          <w:lang w:eastAsia="ru-RU"/>
        </w:rPr>
        <w:t>ўрта махсус, касб-ҳунар ва олий таълим муассасалари битирувчилари;</w:t>
      </w:r>
      <w:bookmarkEnd w:id="7"/>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8" w:name="3106094"/>
      <w:r w:rsidRPr="00AD43E7">
        <w:rPr>
          <w:rFonts w:ascii="Times New Roman" w:eastAsia="Times New Roman" w:hAnsi="Times New Roman" w:cs="Times New Roman"/>
          <w:color w:val="000000"/>
          <w:sz w:val="24"/>
          <w:szCs w:val="24"/>
          <w:lang w:eastAsia="ru-RU"/>
        </w:rPr>
        <w:t>муддатли ҳарбий хизматдан қайтган жисмоний шахслар;</w:t>
      </w:r>
      <w:bookmarkEnd w:id="8"/>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9" w:name="3106095"/>
      <w:r w:rsidRPr="00AD43E7">
        <w:rPr>
          <w:rFonts w:ascii="Times New Roman" w:eastAsia="Times New Roman" w:hAnsi="Times New Roman" w:cs="Times New Roman"/>
          <w:color w:val="000000"/>
          <w:sz w:val="24"/>
          <w:szCs w:val="24"/>
          <w:lang w:eastAsia="ru-RU"/>
        </w:rPr>
        <w:t>меҳнат органларида рўйхатга олинган банд бўлмаган фуқаролар;</w:t>
      </w:r>
      <w:bookmarkEnd w:id="9"/>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10" w:name="3106097"/>
      <w:r w:rsidRPr="00AD43E7">
        <w:rPr>
          <w:rFonts w:ascii="Times New Roman" w:eastAsia="Times New Roman" w:hAnsi="Times New Roman" w:cs="Times New Roman"/>
          <w:color w:val="000000"/>
          <w:sz w:val="24"/>
          <w:szCs w:val="24"/>
          <w:lang w:eastAsia="ru-RU"/>
        </w:rPr>
        <w:t>оилавий ва хусусий тадбиркорлик билан шуғулланаётган аҳоли, шунингдек, фуқароларнинг ўзини-ўзи бошқариш органлари тавсияномалари бўйича ишга жойлашишга эҳтиёжманд бўлган бошқа шахслар.</w:t>
      </w:r>
      <w:bookmarkEnd w:id="10"/>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11" w:name="3106098"/>
      <w:r w:rsidRPr="00AD43E7">
        <w:rPr>
          <w:rFonts w:ascii="Times New Roman" w:eastAsia="Times New Roman" w:hAnsi="Times New Roman" w:cs="Times New Roman"/>
          <w:color w:val="000000"/>
          <w:sz w:val="24"/>
          <w:szCs w:val="24"/>
          <w:lang w:eastAsia="ru-RU"/>
        </w:rPr>
        <w:t>2. Қуйидагилар имтиёзли микрокредитлашнинг асосий вазифалари этиб белгилансин:</w:t>
      </w:r>
      <w:bookmarkEnd w:id="11"/>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12" w:name="3106099"/>
      <w:r w:rsidRPr="00AD43E7">
        <w:rPr>
          <w:rFonts w:ascii="Times New Roman" w:eastAsia="Times New Roman" w:hAnsi="Times New Roman" w:cs="Times New Roman"/>
          <w:color w:val="000000"/>
          <w:sz w:val="24"/>
          <w:szCs w:val="24"/>
          <w:lang w:eastAsia="ru-RU"/>
        </w:rPr>
        <w:t>кичик тадбиркорлик, энг аввало оилавий ва хусусий тадбиркорлик соҳасида янги иш ўринлари ташкил этиш;</w:t>
      </w:r>
      <w:bookmarkEnd w:id="12"/>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13" w:name="3106101"/>
      <w:r w:rsidRPr="00AD43E7">
        <w:rPr>
          <w:rFonts w:ascii="Times New Roman" w:eastAsia="Times New Roman" w:hAnsi="Times New Roman" w:cs="Times New Roman"/>
          <w:color w:val="000000"/>
          <w:sz w:val="24"/>
          <w:szCs w:val="24"/>
          <w:lang w:eastAsia="ru-RU"/>
        </w:rPr>
        <w:t>имтиёзли кредитлар бериш орқали юқорида қайд этилган шахслар контингентлари учун уларни тадбиркорлик фаолиятига фаол жалб этиш мақсадида микромолиявий хизматлардан осон фойдаланишларини максимал даражада таъминлаш;</w:t>
      </w:r>
      <w:bookmarkEnd w:id="13"/>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14" w:name="3106102"/>
      <w:r w:rsidRPr="00AD43E7">
        <w:rPr>
          <w:rFonts w:ascii="Times New Roman" w:eastAsia="Times New Roman" w:hAnsi="Times New Roman" w:cs="Times New Roman"/>
          <w:color w:val="000000"/>
          <w:sz w:val="24"/>
          <w:szCs w:val="24"/>
          <w:lang w:eastAsia="ru-RU"/>
        </w:rPr>
        <w:t>аҳолининг кам таъминланган ва ҳожатманд қатламлари даромадларини ошириш, аҳоли бандлигини таъминлашда фуқароларнинг ўзини-ўзи бошқариш органлари ролини кучайтириш.</w:t>
      </w:r>
      <w:bookmarkEnd w:id="14"/>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15" w:name="3106103"/>
      <w:r w:rsidRPr="00AD43E7">
        <w:rPr>
          <w:rFonts w:ascii="Times New Roman" w:eastAsia="Times New Roman" w:hAnsi="Times New Roman" w:cs="Times New Roman"/>
          <w:color w:val="000000"/>
          <w:sz w:val="24"/>
          <w:szCs w:val="24"/>
          <w:lang w:eastAsia="ru-RU"/>
        </w:rPr>
        <w:t>3. Қуйидагилар:</w:t>
      </w:r>
      <w:bookmarkEnd w:id="15"/>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16" w:name="3106104"/>
      <w:r w:rsidRPr="00AD43E7">
        <w:rPr>
          <w:rFonts w:ascii="Times New Roman" w:eastAsia="Times New Roman" w:hAnsi="Times New Roman" w:cs="Times New Roman"/>
          <w:color w:val="000000"/>
          <w:sz w:val="24"/>
          <w:szCs w:val="24"/>
          <w:lang w:eastAsia="ru-RU"/>
        </w:rPr>
        <w:t>Тошкент шаҳрида тадбиркорлик фаолиятини ривожлантириш учун тижорат банклари томонидан имтиёзли микрокредитлар берилишининг прогноз параметрлари 1-иловага</w:t>
      </w:r>
      <w:bookmarkEnd w:id="16"/>
      <w:r w:rsidRPr="00AD43E7">
        <w:rPr>
          <w:rFonts w:ascii="Times New Roman" w:eastAsia="Times New Roman" w:hAnsi="Times New Roman" w:cs="Times New Roman"/>
          <w:color w:val="000000"/>
          <w:sz w:val="24"/>
          <w:szCs w:val="24"/>
          <w:lang w:eastAsia="ru-RU"/>
        </w:rPr>
        <w:fldChar w:fldCharType="begin"/>
      </w:r>
      <w:r w:rsidRPr="00AD43E7">
        <w:rPr>
          <w:rFonts w:ascii="Times New Roman" w:eastAsia="Times New Roman" w:hAnsi="Times New Roman" w:cs="Times New Roman"/>
          <w:color w:val="000000"/>
          <w:sz w:val="24"/>
          <w:szCs w:val="24"/>
          <w:lang w:eastAsia="ru-RU"/>
        </w:rPr>
        <w:instrText xml:space="preserve"> HYPERLINK "http://lex.uz/pages/getpage.aspx?lact_id=3105981" \l "3106107" </w:instrText>
      </w:r>
      <w:r w:rsidRPr="00AD43E7">
        <w:rPr>
          <w:rFonts w:ascii="Times New Roman" w:eastAsia="Times New Roman" w:hAnsi="Times New Roman" w:cs="Times New Roman"/>
          <w:color w:val="000000"/>
          <w:sz w:val="24"/>
          <w:szCs w:val="24"/>
          <w:lang w:eastAsia="ru-RU"/>
        </w:rPr>
        <w:fldChar w:fldCharType="separate"/>
      </w:r>
      <w:r w:rsidRPr="00AD43E7">
        <w:rPr>
          <w:rFonts w:ascii="Times New Roman" w:eastAsia="Times New Roman" w:hAnsi="Times New Roman" w:cs="Times New Roman"/>
          <w:color w:val="008080"/>
          <w:sz w:val="24"/>
          <w:szCs w:val="24"/>
          <w:lang w:eastAsia="ru-RU"/>
        </w:rPr>
        <w:t>*</w:t>
      </w:r>
      <w:r w:rsidRPr="00AD43E7">
        <w:rPr>
          <w:rFonts w:ascii="Times New Roman" w:eastAsia="Times New Roman" w:hAnsi="Times New Roman" w:cs="Times New Roman"/>
          <w:color w:val="000000"/>
          <w:sz w:val="24"/>
          <w:szCs w:val="24"/>
          <w:lang w:eastAsia="ru-RU"/>
        </w:rPr>
        <w:fldChar w:fldCharType="end"/>
      </w:r>
      <w:r w:rsidRPr="00AD43E7">
        <w:rPr>
          <w:rFonts w:ascii="Times New Roman" w:eastAsia="Times New Roman" w:hAnsi="Times New Roman" w:cs="Times New Roman"/>
          <w:color w:val="000000"/>
          <w:sz w:val="24"/>
          <w:szCs w:val="24"/>
          <w:lang w:eastAsia="ru-RU"/>
        </w:rPr>
        <w:t>мувофиқ;</w:t>
      </w:r>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17" w:name="3106106"/>
      <w:r w:rsidRPr="00AD43E7">
        <w:rPr>
          <w:rFonts w:ascii="Times New Roman" w:eastAsia="Times New Roman" w:hAnsi="Times New Roman" w:cs="Times New Roman"/>
          <w:color w:val="000000"/>
          <w:sz w:val="24"/>
          <w:szCs w:val="24"/>
          <w:lang w:eastAsia="ru-RU"/>
        </w:rPr>
        <w:t>тадбиркорликни амалга ошириш учун тижорат банклари томонидан микрокредитлар бериладиган асосий фаолият турлари рўйхати 2-иловага</w:t>
      </w:r>
      <w:bookmarkEnd w:id="17"/>
      <w:r w:rsidRPr="00AD43E7">
        <w:rPr>
          <w:rFonts w:ascii="Times New Roman" w:eastAsia="Times New Roman" w:hAnsi="Times New Roman" w:cs="Times New Roman"/>
          <w:color w:val="000000"/>
          <w:sz w:val="24"/>
          <w:szCs w:val="24"/>
          <w:lang w:eastAsia="ru-RU"/>
        </w:rPr>
        <w:fldChar w:fldCharType="begin"/>
      </w:r>
      <w:r w:rsidRPr="00AD43E7">
        <w:rPr>
          <w:rFonts w:ascii="Times New Roman" w:eastAsia="Times New Roman" w:hAnsi="Times New Roman" w:cs="Times New Roman"/>
          <w:color w:val="000000"/>
          <w:sz w:val="24"/>
          <w:szCs w:val="24"/>
          <w:lang w:eastAsia="ru-RU"/>
        </w:rPr>
        <w:instrText xml:space="preserve"> HYPERLINK "http://lex.uz/pages/getpage.aspx?lact_id=3105981" \l "3106107" </w:instrText>
      </w:r>
      <w:r w:rsidRPr="00AD43E7">
        <w:rPr>
          <w:rFonts w:ascii="Times New Roman" w:eastAsia="Times New Roman" w:hAnsi="Times New Roman" w:cs="Times New Roman"/>
          <w:color w:val="000000"/>
          <w:sz w:val="24"/>
          <w:szCs w:val="24"/>
          <w:lang w:eastAsia="ru-RU"/>
        </w:rPr>
        <w:fldChar w:fldCharType="separate"/>
      </w:r>
      <w:r w:rsidRPr="00AD43E7">
        <w:rPr>
          <w:rFonts w:ascii="Times New Roman" w:eastAsia="Times New Roman" w:hAnsi="Times New Roman" w:cs="Times New Roman"/>
          <w:color w:val="008080"/>
          <w:sz w:val="24"/>
          <w:szCs w:val="24"/>
          <w:lang w:eastAsia="ru-RU"/>
        </w:rPr>
        <w:t>*</w:t>
      </w:r>
      <w:r w:rsidRPr="00AD43E7">
        <w:rPr>
          <w:rFonts w:ascii="Times New Roman" w:eastAsia="Times New Roman" w:hAnsi="Times New Roman" w:cs="Times New Roman"/>
          <w:color w:val="000000"/>
          <w:sz w:val="24"/>
          <w:szCs w:val="24"/>
          <w:lang w:eastAsia="ru-RU"/>
        </w:rPr>
        <w:fldChar w:fldCharType="end"/>
      </w:r>
      <w:r w:rsidRPr="00AD43E7">
        <w:rPr>
          <w:rFonts w:ascii="Times New Roman" w:eastAsia="Times New Roman" w:hAnsi="Times New Roman" w:cs="Times New Roman"/>
          <w:color w:val="000000"/>
          <w:sz w:val="24"/>
          <w:szCs w:val="24"/>
          <w:lang w:eastAsia="ru-RU"/>
        </w:rPr>
        <w:t> мувофиқ тасдиқлансин.</w:t>
      </w:r>
    </w:p>
    <w:p w:rsidR="00AD43E7" w:rsidRPr="00AD43E7" w:rsidRDefault="00AD43E7" w:rsidP="00AD43E7">
      <w:pPr>
        <w:spacing w:after="0" w:line="240" w:lineRule="auto"/>
        <w:ind w:firstLine="851"/>
        <w:jc w:val="both"/>
        <w:rPr>
          <w:rFonts w:ascii="Times New Roman" w:eastAsia="Times New Roman" w:hAnsi="Times New Roman" w:cs="Times New Roman"/>
          <w:color w:val="339966"/>
          <w:sz w:val="20"/>
          <w:szCs w:val="20"/>
          <w:lang w:eastAsia="ru-RU"/>
        </w:rPr>
      </w:pPr>
      <w:bookmarkStart w:id="18" w:name="3106107"/>
      <w:r w:rsidRPr="00AD43E7">
        <w:rPr>
          <w:rFonts w:ascii="Times New Roman" w:eastAsia="Times New Roman" w:hAnsi="Times New Roman" w:cs="Times New Roman"/>
          <w:color w:val="000000"/>
          <w:sz w:val="20"/>
          <w:szCs w:val="20"/>
          <w:lang w:eastAsia="ru-RU"/>
        </w:rPr>
        <w:t>* </w:t>
      </w:r>
      <w:bookmarkEnd w:id="18"/>
      <w:r w:rsidRPr="00AD43E7">
        <w:rPr>
          <w:rFonts w:ascii="Times New Roman" w:eastAsia="Times New Roman" w:hAnsi="Times New Roman" w:cs="Times New Roman"/>
          <w:color w:val="339966"/>
          <w:sz w:val="20"/>
          <w:szCs w:val="20"/>
          <w:lang w:eastAsia="ru-RU"/>
        </w:rPr>
        <w:fldChar w:fldCharType="begin"/>
      </w:r>
      <w:r w:rsidRPr="00AD43E7">
        <w:rPr>
          <w:rFonts w:ascii="Times New Roman" w:eastAsia="Times New Roman" w:hAnsi="Times New Roman" w:cs="Times New Roman"/>
          <w:color w:val="339966"/>
          <w:sz w:val="20"/>
          <w:szCs w:val="20"/>
          <w:lang w:eastAsia="ru-RU"/>
        </w:rPr>
        <w:instrText xml:space="preserve"> HYPERLINK "javascript:opentInAct1(3105976,3106041)" </w:instrText>
      </w:r>
      <w:r w:rsidRPr="00AD43E7">
        <w:rPr>
          <w:rFonts w:ascii="Times New Roman" w:eastAsia="Times New Roman" w:hAnsi="Times New Roman" w:cs="Times New Roman"/>
          <w:color w:val="339966"/>
          <w:sz w:val="20"/>
          <w:szCs w:val="20"/>
          <w:lang w:eastAsia="ru-RU"/>
        </w:rPr>
        <w:fldChar w:fldCharType="separate"/>
      </w:r>
      <w:r w:rsidRPr="00AD43E7">
        <w:rPr>
          <w:rFonts w:ascii="Times New Roman" w:eastAsia="Times New Roman" w:hAnsi="Times New Roman" w:cs="Times New Roman"/>
          <w:color w:val="008080"/>
          <w:sz w:val="20"/>
          <w:szCs w:val="20"/>
          <w:lang w:eastAsia="ru-RU"/>
        </w:rPr>
        <w:t>1-2-иловалар</w:t>
      </w:r>
      <w:r w:rsidRPr="00AD43E7">
        <w:rPr>
          <w:rFonts w:ascii="Times New Roman" w:eastAsia="Times New Roman" w:hAnsi="Times New Roman" w:cs="Times New Roman"/>
          <w:color w:val="339966"/>
          <w:sz w:val="20"/>
          <w:szCs w:val="20"/>
          <w:lang w:eastAsia="ru-RU"/>
        </w:rPr>
        <w:fldChar w:fldCharType="end"/>
      </w:r>
      <w:r w:rsidRPr="00AD43E7">
        <w:rPr>
          <w:rFonts w:ascii="Times New Roman" w:eastAsia="Times New Roman" w:hAnsi="Times New Roman" w:cs="Times New Roman"/>
          <w:color w:val="339966"/>
          <w:sz w:val="20"/>
          <w:szCs w:val="20"/>
          <w:lang w:eastAsia="ru-RU"/>
        </w:rPr>
        <w:t> рус тилидаги матнда берилган.</w:t>
      </w:r>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19" w:name="3106108"/>
      <w:r w:rsidRPr="00AD43E7">
        <w:rPr>
          <w:rFonts w:ascii="Times New Roman" w:eastAsia="Times New Roman" w:hAnsi="Times New Roman" w:cs="Times New Roman"/>
          <w:color w:val="000000"/>
          <w:sz w:val="24"/>
          <w:szCs w:val="24"/>
          <w:lang w:eastAsia="ru-RU"/>
        </w:rPr>
        <w:t>4. Белгилансинки, имтиёзли микрокредитлар қуйидаги шартларда берилади:</w:t>
      </w:r>
      <w:bookmarkEnd w:id="19"/>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20" w:name="3106109"/>
      <w:r w:rsidRPr="00AD43E7">
        <w:rPr>
          <w:rFonts w:ascii="Times New Roman" w:eastAsia="Times New Roman" w:hAnsi="Times New Roman" w:cs="Times New Roman"/>
          <w:color w:val="000000"/>
          <w:sz w:val="24"/>
          <w:szCs w:val="24"/>
          <w:lang w:eastAsia="ru-RU"/>
        </w:rPr>
        <w:t>микрокредит суммаси — энг кам иш ҳақи миқдорининг 200 баробаригача;</w:t>
      </w:r>
      <w:bookmarkEnd w:id="20"/>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21" w:name="3106110"/>
      <w:r w:rsidRPr="00AD43E7">
        <w:rPr>
          <w:rFonts w:ascii="Times New Roman" w:eastAsia="Times New Roman" w:hAnsi="Times New Roman" w:cs="Times New Roman"/>
          <w:color w:val="000000"/>
          <w:sz w:val="24"/>
          <w:szCs w:val="24"/>
          <w:lang w:eastAsia="ru-RU"/>
        </w:rPr>
        <w:t>асосий қарзни тўлашга олти ой муддатли имтиёзли даврни ҳисобга олган ҳолда уч йилгача муддатга;</w:t>
      </w:r>
      <w:bookmarkEnd w:id="21"/>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22" w:name="3106111"/>
      <w:r w:rsidRPr="00AD43E7">
        <w:rPr>
          <w:rFonts w:ascii="Times New Roman" w:eastAsia="Times New Roman" w:hAnsi="Times New Roman" w:cs="Times New Roman"/>
          <w:color w:val="000000"/>
          <w:sz w:val="24"/>
          <w:szCs w:val="24"/>
          <w:lang w:eastAsia="ru-RU"/>
        </w:rPr>
        <w:t>йиллик фоиз ставкаси миқдорлари: битта иш жойи яратилганда — 9 фоиз, иккита иш жойи — 8 фоиз, учтадан тўрттагача иш жойлари — 7 фоиз, бешта ва ундан ортиқ иш жойлари яратилганда — 6 фоиз миқдорда.</w:t>
      </w:r>
      <w:bookmarkEnd w:id="22"/>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23" w:name="3106112"/>
      <w:r w:rsidRPr="00AD43E7">
        <w:rPr>
          <w:rFonts w:ascii="Times New Roman" w:eastAsia="Times New Roman" w:hAnsi="Times New Roman" w:cs="Times New Roman"/>
          <w:color w:val="000000"/>
          <w:sz w:val="24"/>
          <w:szCs w:val="24"/>
          <w:lang w:eastAsia="ru-RU"/>
        </w:rPr>
        <w:lastRenderedPageBreak/>
        <w:t>Тижорат банклари Ўзбекистон Республикаси Савдо-саноат палатаси билан биргаликда мурожаат этувчиларга микрокредитларни расмийлаштириш ва бизнес-режаларни тайёрлашда ҳар томонлама ташкилий кўмак ва амалий ёрдам берсин.</w:t>
      </w:r>
      <w:bookmarkEnd w:id="23"/>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24" w:name="3106113"/>
      <w:r w:rsidRPr="00AD43E7">
        <w:rPr>
          <w:rFonts w:ascii="Times New Roman" w:eastAsia="Times New Roman" w:hAnsi="Times New Roman" w:cs="Times New Roman"/>
          <w:color w:val="000000"/>
          <w:sz w:val="24"/>
          <w:szCs w:val="24"/>
          <w:lang w:eastAsia="ru-RU"/>
        </w:rPr>
        <w:t>5. Шундай тартиб ўрнатилсинки, унга мувофиқ агарда мурожаат этувчи томонидан, қонун ҳужжатлари талабларига мувофиқ бериладиган микрокредит бўйича қайтаришни таъминлай олмаслик ҳолати вужудга келганда тижорат банклари томонидан микрокредитни таъминлаш сифатида:</w:t>
      </w:r>
      <w:bookmarkEnd w:id="24"/>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25" w:name="3106114"/>
      <w:r w:rsidRPr="00AD43E7">
        <w:rPr>
          <w:rFonts w:ascii="Times New Roman" w:eastAsia="Times New Roman" w:hAnsi="Times New Roman" w:cs="Times New Roman"/>
          <w:color w:val="000000"/>
          <w:sz w:val="24"/>
          <w:szCs w:val="24"/>
          <w:lang w:eastAsia="ru-RU"/>
        </w:rPr>
        <w:t>энг кам иш ҳақининг юз баробаригача миқдорда микрокредитлашда — харид қилинадиган мулкни ва фуқароларнинг ўзини-ўзи бошқариш органлари кафиллигини;</w:t>
      </w:r>
      <w:bookmarkEnd w:id="25"/>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26" w:name="3106115"/>
      <w:r w:rsidRPr="00AD43E7">
        <w:rPr>
          <w:rFonts w:ascii="Times New Roman" w:eastAsia="Times New Roman" w:hAnsi="Times New Roman" w:cs="Times New Roman"/>
          <w:color w:val="000000"/>
          <w:sz w:val="24"/>
          <w:szCs w:val="24"/>
          <w:lang w:eastAsia="ru-RU"/>
        </w:rPr>
        <w:t>энг кам иш ҳақининг юз баробаридан ортиқ миқдорда микрокредитлашда — учинчи шахснинг кафиллигини, суғурта ташкилотларининг суғурта полисларини ва қонун ҳужжатлари доирасида бошқа таъминлаш турларини қабул қилиб олишларига йўл қўйилади.</w:t>
      </w:r>
      <w:bookmarkEnd w:id="26"/>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27" w:name="3106116"/>
      <w:r w:rsidRPr="00AD43E7">
        <w:rPr>
          <w:rFonts w:ascii="Times New Roman" w:eastAsia="Times New Roman" w:hAnsi="Times New Roman" w:cs="Times New Roman"/>
          <w:color w:val="000000"/>
          <w:sz w:val="24"/>
          <w:szCs w:val="24"/>
          <w:lang w:eastAsia="ru-RU"/>
        </w:rPr>
        <w:t>Қарз олувчиларга микрокредитлар беришда тижорат банклари кредитнинг умумий суммасида қарздорнинг гаров таъминотини расмийлаштириш билан боғлиқ сарф-харажатларни ҳисобга олишга ҳақлидир.</w:t>
      </w:r>
      <w:bookmarkEnd w:id="27"/>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28" w:name="3106117"/>
      <w:r w:rsidRPr="00AD43E7">
        <w:rPr>
          <w:rFonts w:ascii="Times New Roman" w:eastAsia="Times New Roman" w:hAnsi="Times New Roman" w:cs="Times New Roman"/>
          <w:color w:val="000000"/>
          <w:sz w:val="24"/>
          <w:szCs w:val="24"/>
          <w:lang w:eastAsia="ru-RU"/>
        </w:rPr>
        <w:t>6. Ўзбекистон Республикаси Марказий банки амалдаги тижорат банкларини жалб қилган ҳолда 2017 йил якунлари бўйича тажриба натижаларини умумлаштирсин ва шу асосда ушбу микрокредитлаш тажрибасини республиканинг барча ҳудудларига ёйиш таклифларини киритсин.</w:t>
      </w:r>
      <w:bookmarkEnd w:id="28"/>
    </w:p>
    <w:p w:rsidR="00AD43E7" w:rsidRPr="00AD43E7" w:rsidRDefault="00AD43E7" w:rsidP="00AD43E7">
      <w:pPr>
        <w:spacing w:after="0" w:line="240" w:lineRule="auto"/>
        <w:ind w:firstLine="851"/>
        <w:jc w:val="both"/>
        <w:rPr>
          <w:rFonts w:ascii="Times New Roman" w:eastAsia="Times New Roman" w:hAnsi="Times New Roman" w:cs="Times New Roman"/>
          <w:color w:val="000000"/>
          <w:sz w:val="24"/>
          <w:szCs w:val="24"/>
          <w:lang w:eastAsia="ru-RU"/>
        </w:rPr>
      </w:pPr>
      <w:bookmarkStart w:id="29" w:name="3106118"/>
      <w:r w:rsidRPr="00AD43E7">
        <w:rPr>
          <w:rFonts w:ascii="Times New Roman" w:eastAsia="Times New Roman" w:hAnsi="Times New Roman" w:cs="Times New Roman"/>
          <w:color w:val="000000"/>
          <w:sz w:val="24"/>
          <w:szCs w:val="24"/>
          <w:lang w:eastAsia="ru-RU"/>
        </w:rPr>
        <w:t>7. Мазкур қарорнинг ижросини назорат қилиш Ўзбекистон Республикаси Бош вазирининг ўринбосари Р. Азимов ва Ўзбекистон Республикаси Марказий банки раиси Ф. Муллажонов зиммасига юклансин.</w:t>
      </w:r>
      <w:bookmarkEnd w:id="29"/>
    </w:p>
    <w:p w:rsidR="00AD43E7" w:rsidRPr="00AD43E7" w:rsidRDefault="00AD43E7" w:rsidP="00AD43E7">
      <w:pPr>
        <w:spacing w:after="120" w:line="240" w:lineRule="auto"/>
        <w:jc w:val="right"/>
        <w:rPr>
          <w:rFonts w:ascii="Times New Roman" w:eastAsia="Times New Roman" w:hAnsi="Times New Roman" w:cs="Times New Roman"/>
          <w:b/>
          <w:bCs/>
          <w:color w:val="000000"/>
          <w:sz w:val="24"/>
          <w:szCs w:val="24"/>
          <w:lang w:eastAsia="ru-RU"/>
        </w:rPr>
      </w:pPr>
      <w:bookmarkStart w:id="30" w:name="3106119"/>
      <w:r w:rsidRPr="00AD43E7">
        <w:rPr>
          <w:rFonts w:ascii="Times New Roman" w:eastAsia="Times New Roman" w:hAnsi="Times New Roman" w:cs="Times New Roman"/>
          <w:b/>
          <w:bCs/>
          <w:color w:val="000000"/>
          <w:sz w:val="24"/>
          <w:szCs w:val="24"/>
          <w:lang w:eastAsia="ru-RU"/>
        </w:rPr>
        <w:t>Ўзбекистон Республикаси Президенти Ш. МИРЗИЁЕВ</w:t>
      </w:r>
      <w:bookmarkEnd w:id="30"/>
    </w:p>
    <w:p w:rsidR="00AD43E7" w:rsidRPr="00AD43E7" w:rsidRDefault="00AD43E7" w:rsidP="00AD43E7">
      <w:pPr>
        <w:spacing w:after="0" w:line="240" w:lineRule="auto"/>
        <w:jc w:val="center"/>
        <w:rPr>
          <w:rFonts w:ascii="Times New Roman" w:eastAsia="Times New Roman" w:hAnsi="Times New Roman" w:cs="Times New Roman"/>
          <w:color w:val="000000"/>
          <w:lang w:eastAsia="ru-RU"/>
        </w:rPr>
      </w:pPr>
      <w:bookmarkStart w:id="31" w:name="3106120"/>
      <w:r w:rsidRPr="00AD43E7">
        <w:rPr>
          <w:rFonts w:ascii="Times New Roman" w:eastAsia="Times New Roman" w:hAnsi="Times New Roman" w:cs="Times New Roman"/>
          <w:color w:val="000000"/>
          <w:lang w:eastAsia="ru-RU"/>
        </w:rPr>
        <w:t>Тошкент ш.,</w:t>
      </w:r>
      <w:bookmarkEnd w:id="31"/>
    </w:p>
    <w:p w:rsidR="00AD43E7" w:rsidRPr="00AD43E7" w:rsidRDefault="00AD43E7" w:rsidP="00AD43E7">
      <w:pPr>
        <w:spacing w:after="0" w:line="240" w:lineRule="auto"/>
        <w:jc w:val="center"/>
        <w:rPr>
          <w:rFonts w:ascii="Times New Roman" w:eastAsia="Times New Roman" w:hAnsi="Times New Roman" w:cs="Times New Roman"/>
          <w:color w:val="000000"/>
          <w:lang w:eastAsia="ru-RU"/>
        </w:rPr>
      </w:pPr>
      <w:bookmarkStart w:id="32" w:name="3106121"/>
      <w:r w:rsidRPr="00AD43E7">
        <w:rPr>
          <w:rFonts w:ascii="Times New Roman" w:eastAsia="Times New Roman" w:hAnsi="Times New Roman" w:cs="Times New Roman"/>
          <w:color w:val="000000"/>
          <w:lang w:eastAsia="ru-RU"/>
        </w:rPr>
        <w:t>2017 йил 31 январь,</w:t>
      </w:r>
      <w:bookmarkEnd w:id="32"/>
    </w:p>
    <w:p w:rsidR="00AD43E7" w:rsidRPr="00AD43E7" w:rsidRDefault="00AD43E7" w:rsidP="00AD43E7">
      <w:pPr>
        <w:shd w:val="clear" w:color="auto" w:fill="E8E8FF"/>
        <w:spacing w:after="0" w:line="240" w:lineRule="auto"/>
        <w:jc w:val="center"/>
        <w:rPr>
          <w:rFonts w:ascii="Times New Roman" w:eastAsia="Times New Roman" w:hAnsi="Times New Roman" w:cs="Times New Roman"/>
          <w:color w:val="000000"/>
          <w:lang w:eastAsia="ru-RU"/>
        </w:rPr>
      </w:pPr>
      <w:bookmarkStart w:id="33" w:name="3106122"/>
      <w:r w:rsidRPr="00AD43E7">
        <w:rPr>
          <w:rFonts w:ascii="Times New Roman" w:eastAsia="Times New Roman" w:hAnsi="Times New Roman" w:cs="Times New Roman"/>
          <w:color w:val="000000"/>
          <w:lang w:eastAsia="ru-RU"/>
        </w:rPr>
        <w:t>ПҚ-2746-сон</w:t>
      </w:r>
      <w:bookmarkEnd w:id="33"/>
    </w:p>
    <w:p w:rsidR="003B61C8" w:rsidRPr="00AD43E7" w:rsidRDefault="003B61C8" w:rsidP="00AD43E7">
      <w:bookmarkStart w:id="34" w:name="_GoBack"/>
      <w:bookmarkEnd w:id="34"/>
    </w:p>
    <w:sectPr w:rsidR="003B61C8" w:rsidRPr="00AD4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37"/>
    <w:rsid w:val="003B61C8"/>
    <w:rsid w:val="00721237"/>
    <w:rsid w:val="00AD4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43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4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43320">
      <w:bodyDiv w:val="1"/>
      <w:marLeft w:val="0"/>
      <w:marRight w:val="0"/>
      <w:marTop w:val="0"/>
      <w:marBottom w:val="0"/>
      <w:divBdr>
        <w:top w:val="none" w:sz="0" w:space="0" w:color="auto"/>
        <w:left w:val="none" w:sz="0" w:space="0" w:color="auto"/>
        <w:bottom w:val="none" w:sz="0" w:space="0" w:color="auto"/>
        <w:right w:val="none" w:sz="0" w:space="0" w:color="auto"/>
      </w:divBdr>
      <w:divsChild>
        <w:div w:id="32850704">
          <w:marLeft w:val="0"/>
          <w:marRight w:val="0"/>
          <w:marTop w:val="240"/>
          <w:marBottom w:val="120"/>
          <w:divBdr>
            <w:top w:val="none" w:sz="0" w:space="0" w:color="auto"/>
            <w:left w:val="none" w:sz="0" w:space="0" w:color="auto"/>
            <w:bottom w:val="none" w:sz="0" w:space="0" w:color="auto"/>
            <w:right w:val="none" w:sz="0" w:space="0" w:color="auto"/>
          </w:divBdr>
        </w:div>
        <w:div w:id="1789858748">
          <w:marLeft w:val="0"/>
          <w:marRight w:val="0"/>
          <w:marTop w:val="0"/>
          <w:marBottom w:val="240"/>
          <w:divBdr>
            <w:top w:val="none" w:sz="0" w:space="0" w:color="auto"/>
            <w:left w:val="none" w:sz="0" w:space="0" w:color="auto"/>
            <w:bottom w:val="none" w:sz="0" w:space="0" w:color="auto"/>
            <w:right w:val="none" w:sz="0" w:space="0" w:color="auto"/>
          </w:divBdr>
        </w:div>
        <w:div w:id="525290129">
          <w:marLeft w:val="0"/>
          <w:marRight w:val="0"/>
          <w:marTop w:val="120"/>
          <w:marBottom w:val="120"/>
          <w:divBdr>
            <w:top w:val="none" w:sz="0" w:space="0" w:color="auto"/>
            <w:left w:val="none" w:sz="0" w:space="0" w:color="auto"/>
            <w:bottom w:val="none" w:sz="0" w:space="0" w:color="auto"/>
            <w:right w:val="none" w:sz="0" w:space="0" w:color="auto"/>
          </w:divBdr>
        </w:div>
        <w:div w:id="991718706">
          <w:marLeft w:val="0"/>
          <w:marRight w:val="6878"/>
          <w:marTop w:val="0"/>
          <w:marBottom w:val="0"/>
          <w:divBdr>
            <w:top w:val="none" w:sz="0" w:space="0" w:color="auto"/>
            <w:left w:val="none" w:sz="0" w:space="0" w:color="auto"/>
            <w:bottom w:val="none" w:sz="0" w:space="0" w:color="auto"/>
            <w:right w:val="none" w:sz="0" w:space="0" w:color="auto"/>
          </w:divBdr>
        </w:div>
        <w:div w:id="1371832270">
          <w:marLeft w:val="0"/>
          <w:marRight w:val="6878"/>
          <w:marTop w:val="0"/>
          <w:marBottom w:val="0"/>
          <w:divBdr>
            <w:top w:val="none" w:sz="0" w:space="0" w:color="auto"/>
            <w:left w:val="none" w:sz="0" w:space="0" w:color="auto"/>
            <w:bottom w:val="none" w:sz="0" w:space="0" w:color="auto"/>
            <w:right w:val="none" w:sz="0" w:space="0" w:color="auto"/>
          </w:divBdr>
        </w:div>
        <w:div w:id="818691391">
          <w:marLeft w:val="0"/>
          <w:marRight w:val="687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3941</Characters>
  <Application>Microsoft Office Word</Application>
  <DocSecurity>0</DocSecurity>
  <Lines>32</Lines>
  <Paragraphs>9</Paragraphs>
  <ScaleCrop>false</ScaleCrop>
  <Company>Infin</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Valitov</dc:creator>
  <cp:keywords/>
  <dc:description/>
  <cp:lastModifiedBy>Emil Valitov</cp:lastModifiedBy>
  <cp:revision>2</cp:revision>
  <dcterms:created xsi:type="dcterms:W3CDTF">2018-02-13T10:01:00Z</dcterms:created>
  <dcterms:modified xsi:type="dcterms:W3CDTF">2018-02-13T10:01:00Z</dcterms:modified>
</cp:coreProperties>
</file>