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3F" w:rsidRPr="00882C3F" w:rsidRDefault="00882C3F" w:rsidP="00882C3F">
      <w:pPr>
        <w:spacing w:after="0" w:line="240" w:lineRule="auto"/>
        <w:jc w:val="center"/>
        <w:rPr>
          <w:rFonts w:ascii="Times New Roman" w:eastAsia="Times New Roman" w:hAnsi="Times New Roman" w:cs="Times New Roman"/>
          <w:caps/>
          <w:color w:val="000080"/>
          <w:sz w:val="24"/>
          <w:szCs w:val="24"/>
          <w:lang w:eastAsia="ru-RU"/>
        </w:rPr>
      </w:pPr>
      <w:bookmarkStart w:id="0" w:name="2460943"/>
      <w:bookmarkStart w:id="1" w:name="_GoBack"/>
      <w:r w:rsidRPr="00882C3F">
        <w:rPr>
          <w:rFonts w:ascii="Times New Roman" w:eastAsia="Times New Roman" w:hAnsi="Times New Roman" w:cs="Times New Roman"/>
          <w:caps/>
          <w:color w:val="000080"/>
          <w:sz w:val="24"/>
          <w:szCs w:val="24"/>
          <w:lang w:eastAsia="ru-RU"/>
        </w:rPr>
        <w:t>ЎЗБЕКИСТОН РЕСПУБЛИКАСИНИНГ ҚОНУНИ</w:t>
      </w:r>
      <w:bookmarkEnd w:id="0"/>
    </w:p>
    <w:p w:rsidR="00882C3F" w:rsidRPr="00882C3F" w:rsidRDefault="00882C3F" w:rsidP="00882C3F">
      <w:pPr>
        <w:spacing w:after="120" w:line="240" w:lineRule="auto"/>
        <w:jc w:val="center"/>
        <w:rPr>
          <w:rFonts w:ascii="Times New Roman" w:eastAsia="Times New Roman" w:hAnsi="Times New Roman" w:cs="Times New Roman"/>
          <w:b/>
          <w:bCs/>
          <w:caps/>
          <w:color w:val="000080"/>
          <w:sz w:val="24"/>
          <w:szCs w:val="24"/>
          <w:lang w:eastAsia="ru-RU"/>
        </w:rPr>
      </w:pPr>
      <w:bookmarkStart w:id="2" w:name="2460944"/>
      <w:bookmarkEnd w:id="1"/>
      <w:r w:rsidRPr="00882C3F">
        <w:rPr>
          <w:rFonts w:ascii="Times New Roman" w:eastAsia="Times New Roman" w:hAnsi="Times New Roman" w:cs="Times New Roman"/>
          <w:b/>
          <w:bCs/>
          <w:caps/>
          <w:color w:val="000080"/>
          <w:sz w:val="24"/>
          <w:szCs w:val="24"/>
          <w:lang w:eastAsia="ru-RU"/>
        </w:rPr>
        <w:t>ТИЖОРАТ СИРИ ТЎҒРИСИДА</w:t>
      </w:r>
      <w:bookmarkEnd w:id="2"/>
    </w:p>
    <w:p w:rsidR="00882C3F" w:rsidRPr="00882C3F" w:rsidRDefault="00882C3F" w:rsidP="00882C3F">
      <w:pPr>
        <w:spacing w:line="240" w:lineRule="auto"/>
        <w:jc w:val="center"/>
        <w:rPr>
          <w:rFonts w:ascii="Times New Roman" w:eastAsia="Times New Roman" w:hAnsi="Times New Roman" w:cs="Times New Roman"/>
          <w:i/>
          <w:iCs/>
          <w:color w:val="800000"/>
          <w:lang w:eastAsia="ru-RU"/>
        </w:rPr>
      </w:pPr>
      <w:bookmarkStart w:id="3" w:name="2462298"/>
      <w:r w:rsidRPr="00882C3F">
        <w:rPr>
          <w:rFonts w:ascii="Times New Roman" w:eastAsia="Times New Roman" w:hAnsi="Times New Roman" w:cs="Times New Roman"/>
          <w:i/>
          <w:iCs/>
          <w:color w:val="000000"/>
          <w:lang w:eastAsia="ru-RU"/>
        </w:rPr>
        <w:t>(Ўзбекистон Республикаси қонун ҳужжатлари тўплами, 2014 й., 37-сон, 463-модда)</w:t>
      </w:r>
      <w:bookmarkEnd w:id="3"/>
    </w:p>
    <w:p w:rsidR="00882C3F" w:rsidRPr="00882C3F" w:rsidRDefault="00882C3F" w:rsidP="00882C3F">
      <w:pPr>
        <w:spacing w:after="60" w:line="240" w:lineRule="auto"/>
        <w:rPr>
          <w:rFonts w:ascii="Times New Roman" w:eastAsia="Times New Roman" w:hAnsi="Times New Roman" w:cs="Times New Roman"/>
          <w:color w:val="000080"/>
          <w:sz w:val="24"/>
          <w:szCs w:val="24"/>
          <w:lang w:eastAsia="ru-RU"/>
        </w:rPr>
      </w:pPr>
      <w:bookmarkStart w:id="4" w:name="2460945"/>
      <w:r w:rsidRPr="00882C3F">
        <w:rPr>
          <w:rFonts w:ascii="Times New Roman" w:eastAsia="Times New Roman" w:hAnsi="Times New Roman" w:cs="Times New Roman"/>
          <w:color w:val="000000"/>
          <w:sz w:val="24"/>
          <w:szCs w:val="24"/>
          <w:lang w:eastAsia="ru-RU"/>
        </w:rPr>
        <w:t>Қонунчилик палатаси томонидан 2014 йил 18 июнда қабул қилинган </w:t>
      </w:r>
      <w:r w:rsidRPr="00882C3F">
        <w:rPr>
          <w:rFonts w:ascii="Times New Roman" w:eastAsia="Times New Roman" w:hAnsi="Times New Roman" w:cs="Times New Roman"/>
          <w:color w:val="000000"/>
          <w:sz w:val="24"/>
          <w:szCs w:val="24"/>
          <w:lang w:eastAsia="ru-RU"/>
        </w:rPr>
        <w:br/>
        <w:t>Сенат томонидан 2014 йил 28 августда маъқулланган</w:t>
      </w:r>
      <w:bookmarkEnd w:id="4"/>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5" w:name="2460946"/>
      <w:bookmarkStart w:id="6" w:name="2460947"/>
      <w:bookmarkEnd w:id="5"/>
      <w:r w:rsidRPr="00882C3F">
        <w:rPr>
          <w:rFonts w:ascii="Times New Roman" w:eastAsia="Times New Roman" w:hAnsi="Times New Roman" w:cs="Times New Roman"/>
          <w:b/>
          <w:bCs/>
          <w:color w:val="000000"/>
          <w:sz w:val="24"/>
          <w:szCs w:val="24"/>
          <w:lang w:eastAsia="ru-RU"/>
        </w:rPr>
        <w:t>1-модда. Ушбу Қонуннинг мақ</w:t>
      </w:r>
      <w:proofErr w:type="gramStart"/>
      <w:r w:rsidRPr="00882C3F">
        <w:rPr>
          <w:rFonts w:ascii="Times New Roman" w:eastAsia="Times New Roman" w:hAnsi="Times New Roman" w:cs="Times New Roman"/>
          <w:b/>
          <w:bCs/>
          <w:color w:val="000000"/>
          <w:sz w:val="24"/>
          <w:szCs w:val="24"/>
          <w:lang w:eastAsia="ru-RU"/>
        </w:rPr>
        <w:t>сади</w:t>
      </w:r>
      <w:bookmarkEnd w:id="6"/>
      <w:proofErr w:type="gramEnd"/>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7" w:name="2460949"/>
      <w:r w:rsidRPr="00882C3F">
        <w:rPr>
          <w:rFonts w:ascii="Times New Roman" w:eastAsia="Times New Roman" w:hAnsi="Times New Roman" w:cs="Times New Roman"/>
          <w:color w:val="000000"/>
          <w:sz w:val="24"/>
          <w:szCs w:val="24"/>
          <w:lang w:eastAsia="ru-RU"/>
        </w:rPr>
        <w:t>Ушбу Қонуннинг мақ</w:t>
      </w:r>
      <w:proofErr w:type="gramStart"/>
      <w:r w:rsidRPr="00882C3F">
        <w:rPr>
          <w:rFonts w:ascii="Times New Roman" w:eastAsia="Times New Roman" w:hAnsi="Times New Roman" w:cs="Times New Roman"/>
          <w:color w:val="000000"/>
          <w:sz w:val="24"/>
          <w:szCs w:val="24"/>
          <w:lang w:eastAsia="ru-RU"/>
        </w:rPr>
        <w:t>сади</w:t>
      </w:r>
      <w:proofErr w:type="gramEnd"/>
      <w:r w:rsidRPr="00882C3F">
        <w:rPr>
          <w:rFonts w:ascii="Times New Roman" w:eastAsia="Times New Roman" w:hAnsi="Times New Roman" w:cs="Times New Roman"/>
          <w:color w:val="000000"/>
          <w:sz w:val="24"/>
          <w:szCs w:val="24"/>
          <w:lang w:eastAsia="ru-RU"/>
        </w:rPr>
        <w:t xml:space="preserve"> тижорат сирини муҳофаза қилиш ва ундан фойдаланиш соҳасидаги муносабатларни тартибга солишдан иборат.</w:t>
      </w:r>
      <w:bookmarkEnd w:id="7"/>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8" w:name="2460950"/>
      <w:r w:rsidRPr="00882C3F">
        <w:rPr>
          <w:rFonts w:ascii="Times New Roman" w:eastAsia="Times New Roman" w:hAnsi="Times New Roman" w:cs="Times New Roman"/>
          <w:b/>
          <w:bCs/>
          <w:color w:val="000000"/>
          <w:sz w:val="24"/>
          <w:szCs w:val="24"/>
          <w:lang w:eastAsia="ru-RU"/>
        </w:rPr>
        <w:t>2-модда. Тижорат сири тўғрисидаги қонун ҳужжатлари</w:t>
      </w:r>
      <w:bookmarkEnd w:id="8"/>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9" w:name="2460951"/>
      <w:r w:rsidRPr="00882C3F">
        <w:rPr>
          <w:rFonts w:ascii="Times New Roman" w:eastAsia="Times New Roman" w:hAnsi="Times New Roman" w:cs="Times New Roman"/>
          <w:color w:val="000000"/>
          <w:sz w:val="24"/>
          <w:szCs w:val="24"/>
          <w:lang w:eastAsia="ru-RU"/>
        </w:rPr>
        <w:t xml:space="preserve">Тижорат сири тўғрисидаги қонун ҳужжатлари ушбу Қонун ва </w:t>
      </w:r>
      <w:proofErr w:type="gramStart"/>
      <w:r w:rsidRPr="00882C3F">
        <w:rPr>
          <w:rFonts w:ascii="Times New Roman" w:eastAsia="Times New Roman" w:hAnsi="Times New Roman" w:cs="Times New Roman"/>
          <w:color w:val="000000"/>
          <w:sz w:val="24"/>
          <w:szCs w:val="24"/>
          <w:lang w:eastAsia="ru-RU"/>
        </w:rPr>
        <w:t>бош</w:t>
      </w:r>
      <w:proofErr w:type="gramEnd"/>
      <w:r w:rsidRPr="00882C3F">
        <w:rPr>
          <w:rFonts w:ascii="Times New Roman" w:eastAsia="Times New Roman" w:hAnsi="Times New Roman" w:cs="Times New Roman"/>
          <w:color w:val="000000"/>
          <w:sz w:val="24"/>
          <w:szCs w:val="24"/>
          <w:lang w:eastAsia="ru-RU"/>
        </w:rPr>
        <w:t>қа қонун ҳужжатларидан иборатдир.</w:t>
      </w:r>
      <w:bookmarkEnd w:id="9"/>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0" w:name="2460952"/>
      <w:r w:rsidRPr="00882C3F">
        <w:rPr>
          <w:rFonts w:ascii="Times New Roman" w:eastAsia="Times New Roman" w:hAnsi="Times New Roman" w:cs="Times New Roman"/>
          <w:color w:val="000000"/>
          <w:sz w:val="24"/>
          <w:szCs w:val="24"/>
          <w:lang w:eastAsia="ru-RU"/>
        </w:rPr>
        <w:t>Агар Ўзбекистон Республикасининг халқаро шартномасида Ўзбекистон Республикасининг тижорат сири тўғрисидаги қонун ҳужжатларида назарда тутилганидан бошқача қоидалар белгиланган бўлса, халқаро шартнома қоидалари қўлланилади.</w:t>
      </w:r>
      <w:bookmarkEnd w:id="10"/>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1" w:name="2460953"/>
      <w:r w:rsidRPr="00882C3F">
        <w:rPr>
          <w:rFonts w:ascii="Times New Roman" w:eastAsia="Times New Roman" w:hAnsi="Times New Roman" w:cs="Times New Roman"/>
          <w:b/>
          <w:bCs/>
          <w:color w:val="000000"/>
          <w:sz w:val="24"/>
          <w:szCs w:val="24"/>
          <w:lang w:eastAsia="ru-RU"/>
        </w:rPr>
        <w:t>3-модда. Асосий тушунчалар</w:t>
      </w:r>
      <w:bookmarkEnd w:id="11"/>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2" w:name="2460954"/>
      <w:r w:rsidRPr="00882C3F">
        <w:rPr>
          <w:rFonts w:ascii="Times New Roman" w:eastAsia="Times New Roman" w:hAnsi="Times New Roman" w:cs="Times New Roman"/>
          <w:color w:val="000000"/>
          <w:sz w:val="24"/>
          <w:szCs w:val="24"/>
          <w:lang w:eastAsia="ru-RU"/>
        </w:rPr>
        <w:t>Ушбу Қонунда қуйидаги асосий тушунчалар қўлланилади:</w:t>
      </w:r>
      <w:bookmarkEnd w:id="1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3" w:name="2460956"/>
      <w:r w:rsidRPr="00882C3F">
        <w:rPr>
          <w:rFonts w:ascii="Times New Roman" w:eastAsia="Times New Roman" w:hAnsi="Times New Roman" w:cs="Times New Roman"/>
          <w:b/>
          <w:bCs/>
          <w:color w:val="000000"/>
          <w:sz w:val="24"/>
          <w:szCs w:val="24"/>
          <w:lang w:eastAsia="ru-RU"/>
        </w:rPr>
        <w:t>тижорат сири</w:t>
      </w:r>
      <w:r w:rsidRPr="00882C3F">
        <w:rPr>
          <w:rFonts w:ascii="Times New Roman" w:eastAsia="Times New Roman" w:hAnsi="Times New Roman" w:cs="Times New Roman"/>
          <w:color w:val="000000"/>
          <w:sz w:val="24"/>
          <w:szCs w:val="24"/>
          <w:lang w:eastAsia="ru-RU"/>
        </w:rPr>
        <w:t xml:space="preserve"> — учинчи шахсларга номаълумлиги сабабли фан-техника, технология, ишлаб чиқариш, молия-иқтисодиёт соҳаларида ҳамда </w:t>
      </w:r>
      <w:proofErr w:type="gramStart"/>
      <w:r w:rsidRPr="00882C3F">
        <w:rPr>
          <w:rFonts w:ascii="Times New Roman" w:eastAsia="Times New Roman" w:hAnsi="Times New Roman" w:cs="Times New Roman"/>
          <w:color w:val="000000"/>
          <w:sz w:val="24"/>
          <w:szCs w:val="24"/>
          <w:lang w:eastAsia="ru-RU"/>
        </w:rPr>
        <w:t>бош</w:t>
      </w:r>
      <w:proofErr w:type="gramEnd"/>
      <w:r w:rsidRPr="00882C3F">
        <w:rPr>
          <w:rFonts w:ascii="Times New Roman" w:eastAsia="Times New Roman" w:hAnsi="Times New Roman" w:cs="Times New Roman"/>
          <w:color w:val="000000"/>
          <w:sz w:val="24"/>
          <w:szCs w:val="24"/>
          <w:lang w:eastAsia="ru-RU"/>
        </w:rPr>
        <w:t>қа соҳаларда тижорат қимматига эга бўлган, қонуний асосда эркин фойдаланилмайдиган ахборот бўлиб, ушбу ахборот мулкдори унинг махфийлигини муҳофаза қилиш бўйича чора-тадбирларни кўради;</w:t>
      </w:r>
      <w:bookmarkEnd w:id="13"/>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5" name="Рисунок 15"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14" w:name="2466728"/>
      <w:r w:rsidRPr="00882C3F">
        <w:rPr>
          <w:rFonts w:ascii="Times New Roman" w:eastAsia="Times New Roman" w:hAnsi="Times New Roman" w:cs="Times New Roman"/>
          <w:i/>
          <w:iCs/>
          <w:color w:val="800080"/>
          <w:lang w:eastAsia="ru-RU"/>
        </w:rPr>
        <w:t>Шунингдек қаранг: Ўзбекситон Республикаси</w:t>
      </w:r>
      <w:proofErr w:type="gramStart"/>
      <w:r w:rsidRPr="00882C3F">
        <w:rPr>
          <w:rFonts w:ascii="Times New Roman" w:eastAsia="Times New Roman" w:hAnsi="Times New Roman" w:cs="Times New Roman"/>
          <w:i/>
          <w:iCs/>
          <w:color w:val="800080"/>
          <w:lang w:eastAsia="ru-RU"/>
        </w:rPr>
        <w:t xml:space="preserve"> Ф</w:t>
      </w:r>
      <w:proofErr w:type="gramEnd"/>
      <w:r w:rsidRPr="00882C3F">
        <w:rPr>
          <w:rFonts w:ascii="Times New Roman" w:eastAsia="Times New Roman" w:hAnsi="Times New Roman" w:cs="Times New Roman"/>
          <w:i/>
          <w:iCs/>
          <w:color w:val="800080"/>
          <w:lang w:eastAsia="ru-RU"/>
        </w:rPr>
        <w:t>уқаролик кодексининг </w:t>
      </w:r>
      <w:bookmarkEnd w:id="14"/>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"http://lex.uz/pages/getpage.aspx?lact_id=111189" \l "152920"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98-моддаси</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w:t>
      </w:r>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5" w:name="2460959"/>
      <w:r w:rsidRPr="00882C3F">
        <w:rPr>
          <w:rFonts w:ascii="Times New Roman" w:eastAsia="Times New Roman" w:hAnsi="Times New Roman" w:cs="Times New Roman"/>
          <w:b/>
          <w:bCs/>
          <w:color w:val="000000"/>
          <w:sz w:val="24"/>
          <w:szCs w:val="24"/>
          <w:lang w:eastAsia="ru-RU"/>
        </w:rPr>
        <w:t>тижорат сирининг махфийлиги</w:t>
      </w:r>
      <w:r w:rsidRPr="00882C3F">
        <w:rPr>
          <w:rFonts w:ascii="Times New Roman" w:eastAsia="Times New Roman" w:hAnsi="Times New Roman" w:cs="Times New Roman"/>
          <w:color w:val="000000"/>
          <w:sz w:val="24"/>
          <w:szCs w:val="24"/>
          <w:lang w:eastAsia="ru-RU"/>
        </w:rPr>
        <w:t> — тижорат сирининг тарқалиб кетиши, ошкор этилиши ва ундан рухсатсиз фойдаланилиши хавфсизлиги таъминланганлиги ҳолати;</w:t>
      </w:r>
      <w:bookmarkEnd w:id="15"/>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6" w:name="2460960"/>
      <w:r w:rsidRPr="00882C3F">
        <w:rPr>
          <w:rFonts w:ascii="Times New Roman" w:eastAsia="Times New Roman" w:hAnsi="Times New Roman" w:cs="Times New Roman"/>
          <w:b/>
          <w:bCs/>
          <w:color w:val="000000"/>
          <w:sz w:val="24"/>
          <w:szCs w:val="24"/>
          <w:lang w:eastAsia="ru-RU"/>
        </w:rPr>
        <w:t>тижорат сирининг мулкдори</w:t>
      </w:r>
      <w:r w:rsidRPr="00882C3F">
        <w:rPr>
          <w:rFonts w:ascii="Times New Roman" w:eastAsia="Times New Roman" w:hAnsi="Times New Roman" w:cs="Times New Roman"/>
          <w:color w:val="000000"/>
          <w:sz w:val="24"/>
          <w:szCs w:val="24"/>
          <w:lang w:eastAsia="ru-RU"/>
        </w:rPr>
        <w:t> — тижорат сирига эгалик қилиш, ундан фойдаланиш ҳамда уни тасарруф этишни амалга оширувчи ва унга нисбатан тижорат сири режимини ўрнатган юридик ёки жисмоний шахс;</w:t>
      </w:r>
      <w:bookmarkEnd w:id="16"/>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7" w:name="2460961"/>
      <w:r w:rsidRPr="00882C3F">
        <w:rPr>
          <w:rFonts w:ascii="Times New Roman" w:eastAsia="Times New Roman" w:hAnsi="Times New Roman" w:cs="Times New Roman"/>
          <w:b/>
          <w:bCs/>
          <w:color w:val="000000"/>
          <w:sz w:val="24"/>
          <w:szCs w:val="24"/>
          <w:lang w:eastAsia="ru-RU"/>
        </w:rPr>
        <w:t>конфидент</w:t>
      </w:r>
      <w:r w:rsidRPr="00882C3F">
        <w:rPr>
          <w:rFonts w:ascii="Times New Roman" w:eastAsia="Times New Roman" w:hAnsi="Times New Roman" w:cs="Times New Roman"/>
          <w:color w:val="000000"/>
          <w:sz w:val="24"/>
          <w:szCs w:val="24"/>
          <w:lang w:eastAsia="ru-RU"/>
        </w:rPr>
        <w:t> — тижорат сирини унинг мулкдори билан тузилган шартнома асосида эгалик қилишга ва фойдаланишга олган юридик ёки жисмоний шахс;</w:t>
      </w:r>
      <w:bookmarkEnd w:id="1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8" w:name="2460962"/>
      <w:r w:rsidRPr="00882C3F">
        <w:rPr>
          <w:rFonts w:ascii="Times New Roman" w:eastAsia="Times New Roman" w:hAnsi="Times New Roman" w:cs="Times New Roman"/>
          <w:b/>
          <w:bCs/>
          <w:color w:val="000000"/>
          <w:sz w:val="24"/>
          <w:szCs w:val="24"/>
          <w:lang w:eastAsia="ru-RU"/>
        </w:rPr>
        <w:t>тижорат сирини ошкор этиш</w:t>
      </w:r>
      <w:r w:rsidRPr="00882C3F">
        <w:rPr>
          <w:rFonts w:ascii="Times New Roman" w:eastAsia="Times New Roman" w:hAnsi="Times New Roman" w:cs="Times New Roman"/>
          <w:color w:val="000000"/>
          <w:sz w:val="24"/>
          <w:szCs w:val="24"/>
          <w:lang w:eastAsia="ru-RU"/>
        </w:rPr>
        <w:t> — тижорат сирини ташкил этувчи ахборотнинг учинчи шахсларга бундай ахборот мулкдорининг ёки конфидентнинг розилигисиз ёхуд меҳнат шартномаси (контракт) ёки фуқаролик-ҳуқ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қий шартномага хилоф равишда, мумкин бўлган ҳар қандай шаклда (оғзаки, ёзма, бошқа шаклда, шу жумладан техника воситаларидан фойдаланган ҳолда) маълум бўлиб қолишига олиб келадиган ҳаракат ёки ҳаракатсизлик;</w:t>
      </w:r>
      <w:bookmarkEnd w:id="18"/>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9" w:name="2460963"/>
      <w:r w:rsidRPr="00882C3F">
        <w:rPr>
          <w:rFonts w:ascii="Times New Roman" w:eastAsia="Times New Roman" w:hAnsi="Times New Roman" w:cs="Times New Roman"/>
          <w:b/>
          <w:bCs/>
          <w:color w:val="000000"/>
          <w:sz w:val="24"/>
          <w:szCs w:val="24"/>
          <w:lang w:eastAsia="ru-RU"/>
        </w:rPr>
        <w:t>тижорат сири режими</w:t>
      </w:r>
      <w:r w:rsidRPr="00882C3F">
        <w:rPr>
          <w:rFonts w:ascii="Times New Roman" w:eastAsia="Times New Roman" w:hAnsi="Times New Roman" w:cs="Times New Roman"/>
          <w:color w:val="000000"/>
          <w:sz w:val="24"/>
          <w:szCs w:val="24"/>
          <w:lang w:eastAsia="ru-RU"/>
        </w:rPr>
        <w:t> — тижорат сиридан фойдаланишни чеклайдиган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қий, ташкилий, техник ва бошқа чора-тадбирлар тизими.</w:t>
      </w:r>
      <w:bookmarkEnd w:id="19"/>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20" w:name="2460964"/>
      <w:r w:rsidRPr="00882C3F">
        <w:rPr>
          <w:rFonts w:ascii="Times New Roman" w:eastAsia="Times New Roman" w:hAnsi="Times New Roman" w:cs="Times New Roman"/>
          <w:b/>
          <w:bCs/>
          <w:color w:val="000000"/>
          <w:sz w:val="24"/>
          <w:szCs w:val="24"/>
          <w:lang w:eastAsia="ru-RU"/>
        </w:rPr>
        <w:t>4-модда. Тижорат сирига доир талаблар</w:t>
      </w:r>
      <w:bookmarkEnd w:id="2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21" w:name="2460965"/>
      <w:r w:rsidRPr="00882C3F">
        <w:rPr>
          <w:rFonts w:ascii="Times New Roman" w:eastAsia="Times New Roman" w:hAnsi="Times New Roman" w:cs="Times New Roman"/>
          <w:color w:val="000000"/>
          <w:sz w:val="24"/>
          <w:szCs w:val="24"/>
          <w:lang w:eastAsia="ru-RU"/>
        </w:rPr>
        <w:t>Тижорат сири қуйидаги талабларга мувофиқ бўлиши керак:</w:t>
      </w:r>
      <w:bookmarkEnd w:id="21"/>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22" w:name="2460966"/>
      <w:r w:rsidRPr="00882C3F">
        <w:rPr>
          <w:rFonts w:ascii="Times New Roman" w:eastAsia="Times New Roman" w:hAnsi="Times New Roman" w:cs="Times New Roman"/>
          <w:color w:val="000000"/>
          <w:sz w:val="24"/>
          <w:szCs w:val="24"/>
          <w:lang w:eastAsia="ru-RU"/>
        </w:rPr>
        <w:t>учинчи шахсларга номаълумлиги сабабли ўз мулкдори учун ҳақиқий ёки потенциал тижорат қийматига эга бўлиши;</w:t>
      </w:r>
      <w:bookmarkEnd w:id="2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23" w:name="2460967"/>
      <w:r w:rsidRPr="00882C3F">
        <w:rPr>
          <w:rFonts w:ascii="Times New Roman" w:eastAsia="Times New Roman" w:hAnsi="Times New Roman" w:cs="Times New Roman"/>
          <w:color w:val="000000"/>
          <w:sz w:val="24"/>
          <w:szCs w:val="24"/>
          <w:lang w:eastAsia="ru-RU"/>
        </w:rPr>
        <w:t>қонун ҳужжатларига мувофиқ ҳаммага маълум ёки ҳамма учун очиқ бўлмаслиги;</w:t>
      </w:r>
      <w:bookmarkEnd w:id="23"/>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4" name="Рисунок 14"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24" w:name="2466729"/>
      <w:r w:rsidRPr="00882C3F">
        <w:rPr>
          <w:rFonts w:ascii="Times New Roman" w:eastAsia="Times New Roman" w:hAnsi="Times New Roman" w:cs="Times New Roman"/>
          <w:i/>
          <w:iCs/>
          <w:color w:val="800080"/>
          <w:lang w:eastAsia="ru-RU"/>
        </w:rPr>
        <w:t>Қўшимча маълумот учун қаранг: Ўзбекистон Республикаси Олий суди Пленумининг 2007 йил 2 октябрдаги 11-сонли «Фуқаролик ишларини кўришда судлар томонидан далилларга оид қонун нормаларини қўллашнинг айрим масалалари тўғрисида</w:t>
      </w:r>
      <w:proofErr w:type="gramStart"/>
      <w:r w:rsidRPr="00882C3F">
        <w:rPr>
          <w:rFonts w:ascii="Times New Roman" w:eastAsia="Times New Roman" w:hAnsi="Times New Roman" w:cs="Times New Roman"/>
          <w:i/>
          <w:iCs/>
          <w:color w:val="800080"/>
          <w:lang w:eastAsia="ru-RU"/>
        </w:rPr>
        <w:t>»г</w:t>
      </w:r>
      <w:proofErr w:type="gramEnd"/>
      <w:r w:rsidRPr="00882C3F">
        <w:rPr>
          <w:rFonts w:ascii="Times New Roman" w:eastAsia="Times New Roman" w:hAnsi="Times New Roman" w:cs="Times New Roman"/>
          <w:i/>
          <w:iCs/>
          <w:color w:val="800080"/>
          <w:lang w:eastAsia="ru-RU"/>
        </w:rPr>
        <w:t>и қарорнинг </w:t>
      </w:r>
      <w:bookmarkEnd w:id="24"/>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"http://lex.uz/pages/getpage.aspx?lact_id=1591190" \l "1591325"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4-банди</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w:t>
      </w:r>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25" w:name="2460968"/>
      <w:r w:rsidRPr="00882C3F">
        <w:rPr>
          <w:rFonts w:ascii="Times New Roman" w:eastAsia="Times New Roman" w:hAnsi="Times New Roman" w:cs="Times New Roman"/>
          <w:color w:val="000000"/>
          <w:sz w:val="24"/>
          <w:szCs w:val="24"/>
          <w:lang w:eastAsia="ru-RU"/>
        </w:rPr>
        <w:t>унинг махфийлиги муҳофаза қилиш чора-тадбирлари билан таъминланган бўлиши;</w:t>
      </w:r>
      <w:bookmarkEnd w:id="25"/>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lastRenderedPageBreak/>
        <w:drawing>
          <wp:inline distT="0" distB="0" distL="0" distR="0">
            <wp:extent cx="153670" cy="153670"/>
            <wp:effectExtent l="0" t="0" r="0" b="0"/>
            <wp:docPr id="13" name="Рисунок 13"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26" w:name="2466730"/>
      <w:r w:rsidRPr="00882C3F">
        <w:rPr>
          <w:rFonts w:ascii="Times New Roman" w:eastAsia="Times New Roman" w:hAnsi="Times New Roman" w:cs="Times New Roman"/>
          <w:i/>
          <w:iCs/>
          <w:color w:val="800080"/>
          <w:lang w:eastAsia="ru-RU"/>
        </w:rPr>
        <w:t>Қаранг: ушбу Қонуннинг </w:t>
      </w:r>
      <w:bookmarkEnd w:id="26"/>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"http://lex.uz/pages/getpage.aspx?lact_id=2460801" \l "2461027"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10-моддаси</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w:t>
      </w:r>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27" w:name="2460969"/>
      <w:r w:rsidRPr="00882C3F">
        <w:rPr>
          <w:rFonts w:ascii="Times New Roman" w:eastAsia="Times New Roman" w:hAnsi="Times New Roman" w:cs="Times New Roman"/>
          <w:color w:val="000000"/>
          <w:sz w:val="24"/>
          <w:szCs w:val="24"/>
          <w:lang w:eastAsia="ru-RU"/>
        </w:rPr>
        <w:t xml:space="preserve">давлат сирлари ва қонун билан қўриқланадиган </w:t>
      </w:r>
      <w:proofErr w:type="gramStart"/>
      <w:r w:rsidRPr="00882C3F">
        <w:rPr>
          <w:rFonts w:ascii="Times New Roman" w:eastAsia="Times New Roman" w:hAnsi="Times New Roman" w:cs="Times New Roman"/>
          <w:color w:val="000000"/>
          <w:sz w:val="24"/>
          <w:szCs w:val="24"/>
          <w:lang w:eastAsia="ru-RU"/>
        </w:rPr>
        <w:t>бош</w:t>
      </w:r>
      <w:proofErr w:type="gramEnd"/>
      <w:r w:rsidRPr="00882C3F">
        <w:rPr>
          <w:rFonts w:ascii="Times New Roman" w:eastAsia="Times New Roman" w:hAnsi="Times New Roman" w:cs="Times New Roman"/>
          <w:color w:val="000000"/>
          <w:sz w:val="24"/>
          <w:szCs w:val="24"/>
          <w:lang w:eastAsia="ru-RU"/>
        </w:rPr>
        <w:t>қа сир белгиларига эга бўлмаслиги.</w:t>
      </w:r>
      <w:bookmarkEnd w:id="27"/>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2" name="Рисунок 12"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28" w:name="2466731"/>
      <w:r w:rsidRPr="00882C3F">
        <w:rPr>
          <w:rFonts w:ascii="Times New Roman" w:eastAsia="Times New Roman" w:hAnsi="Times New Roman" w:cs="Times New Roman"/>
          <w:i/>
          <w:iCs/>
          <w:color w:val="800080"/>
          <w:lang w:eastAsia="ru-RU"/>
        </w:rPr>
        <w:t>Хусусан, қаранг: Ўзбекистон Республикаси «Давлат сирларини сақлаш тўғрисида</w:t>
      </w:r>
      <w:proofErr w:type="gramStart"/>
      <w:r w:rsidRPr="00882C3F">
        <w:rPr>
          <w:rFonts w:ascii="Times New Roman" w:eastAsia="Times New Roman" w:hAnsi="Times New Roman" w:cs="Times New Roman"/>
          <w:i/>
          <w:iCs/>
          <w:color w:val="800080"/>
          <w:lang w:eastAsia="ru-RU"/>
        </w:rPr>
        <w:t>»г</w:t>
      </w:r>
      <w:proofErr w:type="gramEnd"/>
      <w:r w:rsidRPr="00882C3F">
        <w:rPr>
          <w:rFonts w:ascii="Times New Roman" w:eastAsia="Times New Roman" w:hAnsi="Times New Roman" w:cs="Times New Roman"/>
          <w:i/>
          <w:iCs/>
          <w:color w:val="800080"/>
          <w:lang w:eastAsia="ru-RU"/>
        </w:rPr>
        <w:t>и Қонунининг </w:t>
      </w:r>
      <w:bookmarkEnd w:id="28"/>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"http://lex.uz/pages/getpage.aspx?lact_id=98850" \l "98859"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1-моддаси</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 Ўзбекситон Республикаси Фуқаролик кодексининг </w:t>
      </w:r>
      <w:hyperlink r:id="rId6" w:anchor="190910" w:history="1">
        <w:r w:rsidRPr="00882C3F">
          <w:rPr>
            <w:rFonts w:ascii="Times New Roman" w:eastAsia="Times New Roman" w:hAnsi="Times New Roman" w:cs="Times New Roman"/>
            <w:i/>
            <w:iCs/>
            <w:color w:val="008080"/>
            <w:lang w:eastAsia="ru-RU"/>
          </w:rPr>
          <w:t>786</w:t>
        </w:r>
      </w:hyperlink>
      <w:r w:rsidRPr="00882C3F">
        <w:rPr>
          <w:rFonts w:ascii="Times New Roman" w:eastAsia="Times New Roman" w:hAnsi="Times New Roman" w:cs="Times New Roman"/>
          <w:i/>
          <w:iCs/>
          <w:color w:val="800080"/>
          <w:lang w:eastAsia="ru-RU"/>
        </w:rPr>
        <w:t>, </w:t>
      </w:r>
      <w:hyperlink r:id="rId7" w:anchor="196226" w:history="1">
        <w:r w:rsidRPr="00882C3F">
          <w:rPr>
            <w:rFonts w:ascii="Times New Roman" w:eastAsia="Times New Roman" w:hAnsi="Times New Roman" w:cs="Times New Roman"/>
            <w:i/>
            <w:iCs/>
            <w:color w:val="008080"/>
            <w:lang w:eastAsia="ru-RU"/>
          </w:rPr>
          <w:t>933-моддалари</w:t>
        </w:r>
      </w:hyperlink>
      <w:r w:rsidRPr="00882C3F">
        <w:rPr>
          <w:rFonts w:ascii="Times New Roman" w:eastAsia="Times New Roman" w:hAnsi="Times New Roman" w:cs="Times New Roman"/>
          <w:i/>
          <w:iCs/>
          <w:color w:val="800080"/>
          <w:lang w:eastAsia="ru-RU"/>
        </w:rPr>
        <w:t>, Ўзбекистон Республикаси «Банк сири тўғрисида»ги Қонунининг </w:t>
      </w:r>
      <w:hyperlink r:id="rId8" w:anchor="41802" w:history="1">
        <w:r w:rsidRPr="00882C3F">
          <w:rPr>
            <w:rFonts w:ascii="Times New Roman" w:eastAsia="Times New Roman" w:hAnsi="Times New Roman" w:cs="Times New Roman"/>
            <w:i/>
            <w:iCs/>
            <w:color w:val="008080"/>
            <w:lang w:eastAsia="ru-RU"/>
          </w:rPr>
          <w:t>3-моддаси</w:t>
        </w:r>
      </w:hyperlink>
      <w:r w:rsidRPr="00882C3F">
        <w:rPr>
          <w:rFonts w:ascii="Times New Roman" w:eastAsia="Times New Roman" w:hAnsi="Times New Roman" w:cs="Times New Roman"/>
          <w:i/>
          <w:iCs/>
          <w:color w:val="800080"/>
          <w:lang w:eastAsia="ru-RU"/>
        </w:rPr>
        <w:t>, Ўзбекистон Республикаси «Суғурта фаолияти тўғрисида»ги Қонунининг </w:t>
      </w:r>
      <w:hyperlink r:id="rId9" w:anchor="40665" w:history="1">
        <w:r w:rsidRPr="00882C3F">
          <w:rPr>
            <w:rFonts w:ascii="Times New Roman" w:eastAsia="Times New Roman" w:hAnsi="Times New Roman" w:cs="Times New Roman"/>
            <w:i/>
            <w:iCs/>
            <w:color w:val="008080"/>
            <w:lang w:eastAsia="ru-RU"/>
          </w:rPr>
          <w:t>26-моддаси</w:t>
        </w:r>
      </w:hyperlink>
      <w:r w:rsidRPr="00882C3F">
        <w:rPr>
          <w:rFonts w:ascii="Times New Roman" w:eastAsia="Times New Roman" w:hAnsi="Times New Roman" w:cs="Times New Roman"/>
          <w:i/>
          <w:iCs/>
          <w:color w:val="800080"/>
          <w:lang w:eastAsia="ru-RU"/>
        </w:rPr>
        <w:t>.</w:t>
      </w:r>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29" w:name="2460970"/>
      <w:r w:rsidRPr="00882C3F">
        <w:rPr>
          <w:rFonts w:ascii="Times New Roman" w:eastAsia="Times New Roman" w:hAnsi="Times New Roman" w:cs="Times New Roman"/>
          <w:color w:val="000000"/>
          <w:sz w:val="24"/>
          <w:szCs w:val="24"/>
          <w:lang w:eastAsia="ru-RU"/>
        </w:rPr>
        <w:t>Тижорат сирининг мазмуни ва ҳажми унинг мулкдори томонидан белгиланади.</w:t>
      </w:r>
      <w:bookmarkEnd w:id="29"/>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30" w:name="2460973"/>
      <w:r w:rsidRPr="00882C3F">
        <w:rPr>
          <w:rFonts w:ascii="Times New Roman" w:eastAsia="Times New Roman" w:hAnsi="Times New Roman" w:cs="Times New Roman"/>
          <w:b/>
          <w:bCs/>
          <w:color w:val="000000"/>
          <w:sz w:val="24"/>
          <w:szCs w:val="24"/>
          <w:lang w:eastAsia="ru-RU"/>
        </w:rPr>
        <w:t>5-модда. Тижорат сирини ташкил этиши мумкин бўлмаган маълумотлар</w:t>
      </w:r>
      <w:bookmarkEnd w:id="3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31" w:name="2460976"/>
      <w:r w:rsidRPr="00882C3F">
        <w:rPr>
          <w:rFonts w:ascii="Times New Roman" w:eastAsia="Times New Roman" w:hAnsi="Times New Roman" w:cs="Times New Roman"/>
          <w:color w:val="000000"/>
          <w:sz w:val="24"/>
          <w:szCs w:val="24"/>
          <w:lang w:eastAsia="ru-RU"/>
        </w:rPr>
        <w:t>Қуйидаги маълумотлар тижорат сирини ташкил этиши мумкин эмас:</w:t>
      </w:r>
      <w:bookmarkEnd w:id="31"/>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32" w:name="2460977"/>
      <w:r w:rsidRPr="00882C3F">
        <w:rPr>
          <w:rFonts w:ascii="Times New Roman" w:eastAsia="Times New Roman" w:hAnsi="Times New Roman" w:cs="Times New Roman"/>
          <w:color w:val="000000"/>
          <w:sz w:val="24"/>
          <w:szCs w:val="24"/>
          <w:lang w:eastAsia="ru-RU"/>
        </w:rPr>
        <w:t>давлат рўйхатидан ўтказилиши лозим бўлган мол-мулкка доир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қлар ва бу ҳуқуқлар бўйича битимлар тўғрисидаги;</w:t>
      </w:r>
      <w:bookmarkEnd w:id="3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33" w:name="2460978"/>
      <w:r w:rsidRPr="00882C3F">
        <w:rPr>
          <w:rFonts w:ascii="Times New Roman" w:eastAsia="Times New Roman" w:hAnsi="Times New Roman" w:cs="Times New Roman"/>
          <w:color w:val="000000"/>
          <w:sz w:val="24"/>
          <w:szCs w:val="24"/>
          <w:lang w:eastAsia="ru-RU"/>
        </w:rPr>
        <w:t>юридик шахснинг таъсис ҳужжатларидаги, юридик шахслар, якка тартибдаги тадбиркорлар ва юридик шахс ташкил этмаган деҳқон хў</w:t>
      </w:r>
      <w:proofErr w:type="gramStart"/>
      <w:r w:rsidRPr="00882C3F">
        <w:rPr>
          <w:rFonts w:ascii="Times New Roman" w:eastAsia="Times New Roman" w:hAnsi="Times New Roman" w:cs="Times New Roman"/>
          <w:color w:val="000000"/>
          <w:sz w:val="24"/>
          <w:szCs w:val="24"/>
          <w:lang w:eastAsia="ru-RU"/>
        </w:rPr>
        <w:t>жаликлари</w:t>
      </w:r>
      <w:proofErr w:type="gramEnd"/>
      <w:r w:rsidRPr="00882C3F">
        <w:rPr>
          <w:rFonts w:ascii="Times New Roman" w:eastAsia="Times New Roman" w:hAnsi="Times New Roman" w:cs="Times New Roman"/>
          <w:color w:val="000000"/>
          <w:sz w:val="24"/>
          <w:szCs w:val="24"/>
          <w:lang w:eastAsia="ru-RU"/>
        </w:rPr>
        <w:t xml:space="preserve"> ҳақидаги ёзувлар тегишли давлат реестрларига киритилганлиги фактини тасдиқлайдиган ҳужжатлардаги;</w:t>
      </w:r>
      <w:bookmarkEnd w:id="33"/>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34" w:name="2460979"/>
      <w:r w:rsidRPr="00882C3F">
        <w:rPr>
          <w:rFonts w:ascii="Times New Roman" w:eastAsia="Times New Roman" w:hAnsi="Times New Roman" w:cs="Times New Roman"/>
          <w:color w:val="000000"/>
          <w:sz w:val="24"/>
          <w:szCs w:val="24"/>
          <w:lang w:eastAsia="ru-RU"/>
        </w:rPr>
        <w:t>тадбиркорлик фаолиятини амалга ошириш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қини берувчи ҳужжатлардаги;</w:t>
      </w:r>
      <w:bookmarkEnd w:id="34"/>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35" w:name="2460981"/>
      <w:r w:rsidRPr="00882C3F">
        <w:rPr>
          <w:rFonts w:ascii="Times New Roman" w:eastAsia="Times New Roman" w:hAnsi="Times New Roman" w:cs="Times New Roman"/>
          <w:color w:val="000000"/>
          <w:sz w:val="24"/>
          <w:szCs w:val="24"/>
          <w:lang w:eastAsia="ru-RU"/>
        </w:rPr>
        <w:t xml:space="preserve">давлат унитар корхонасининг, давлат муассасасининг мол-мулки таркиби тўғрисидаги ва улар томонидан тегишли бюджет маблағларидан </w:t>
      </w:r>
      <w:proofErr w:type="gramStart"/>
      <w:r w:rsidRPr="00882C3F">
        <w:rPr>
          <w:rFonts w:ascii="Times New Roman" w:eastAsia="Times New Roman" w:hAnsi="Times New Roman" w:cs="Times New Roman"/>
          <w:color w:val="000000"/>
          <w:sz w:val="24"/>
          <w:szCs w:val="24"/>
          <w:lang w:eastAsia="ru-RU"/>
        </w:rPr>
        <w:t>фойдаланилиши</w:t>
      </w:r>
      <w:proofErr w:type="gramEnd"/>
      <w:r w:rsidRPr="00882C3F">
        <w:rPr>
          <w:rFonts w:ascii="Times New Roman" w:eastAsia="Times New Roman" w:hAnsi="Times New Roman" w:cs="Times New Roman"/>
          <w:color w:val="000000"/>
          <w:sz w:val="24"/>
          <w:szCs w:val="24"/>
          <w:lang w:eastAsia="ru-RU"/>
        </w:rPr>
        <w:t xml:space="preserve"> ҳақидаги;</w:t>
      </w:r>
      <w:bookmarkEnd w:id="35"/>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36" w:name="2460982"/>
      <w:r w:rsidRPr="00882C3F">
        <w:rPr>
          <w:rFonts w:ascii="Times New Roman" w:eastAsia="Times New Roman" w:hAnsi="Times New Roman" w:cs="Times New Roman"/>
          <w:color w:val="000000"/>
          <w:sz w:val="24"/>
          <w:szCs w:val="24"/>
          <w:lang w:eastAsia="ru-RU"/>
        </w:rPr>
        <w:t>атроф муҳитнинг ифлосланиши, ёнғин хавфсизлигининг ҳолати, санитария-эпидемиологик ва радиациявий вазият, ози</w:t>
      </w:r>
      <w:proofErr w:type="gramStart"/>
      <w:r w:rsidRPr="00882C3F">
        <w:rPr>
          <w:rFonts w:ascii="Times New Roman" w:eastAsia="Times New Roman" w:hAnsi="Times New Roman" w:cs="Times New Roman"/>
          <w:color w:val="000000"/>
          <w:sz w:val="24"/>
          <w:szCs w:val="24"/>
          <w:lang w:eastAsia="ru-RU"/>
        </w:rPr>
        <w:t>қ-</w:t>
      </w:r>
      <w:proofErr w:type="gramEnd"/>
      <w:r w:rsidRPr="00882C3F">
        <w:rPr>
          <w:rFonts w:ascii="Times New Roman" w:eastAsia="Times New Roman" w:hAnsi="Times New Roman" w:cs="Times New Roman"/>
          <w:color w:val="000000"/>
          <w:sz w:val="24"/>
          <w:szCs w:val="24"/>
          <w:lang w:eastAsia="ru-RU"/>
        </w:rPr>
        <w:t>овқат маҳсулотлари хавфсизлиги ҳамда ишлаб чиқариш объектларининг хавфсиз фаолият кўрсатишини, ҳар бир фуқаронинг ва бутун аҳолининг хавфсизлигини таъминлашга салбий таъсир кўрсатувчи бошқа омиллар ҳақидаги;</w:t>
      </w:r>
      <w:bookmarkEnd w:id="36"/>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37" w:name="2460983"/>
      <w:r w:rsidRPr="00882C3F">
        <w:rPr>
          <w:rFonts w:ascii="Times New Roman" w:eastAsia="Times New Roman" w:hAnsi="Times New Roman" w:cs="Times New Roman"/>
          <w:color w:val="000000"/>
          <w:sz w:val="24"/>
          <w:szCs w:val="24"/>
          <w:lang w:eastAsia="ru-RU"/>
        </w:rPr>
        <w:t>ходимларнинг сони ва таркиби, меҳнатга ҳақ тўлаш тизими ва меҳнат шароитлари тўғрисидаги, шу жумладан меҳнатни муҳофаза қилиш, ишлаб чиқаришдаги жароҳатланишлар ва касб касалликлари кўрсаткичлари, шунингдек бў</w:t>
      </w:r>
      <w:proofErr w:type="gramStart"/>
      <w:r w:rsidRPr="00882C3F">
        <w:rPr>
          <w:rFonts w:ascii="Times New Roman" w:eastAsia="Times New Roman" w:hAnsi="Times New Roman" w:cs="Times New Roman"/>
          <w:color w:val="000000"/>
          <w:sz w:val="24"/>
          <w:szCs w:val="24"/>
          <w:lang w:eastAsia="ru-RU"/>
        </w:rPr>
        <w:t>ш иш</w:t>
      </w:r>
      <w:proofErr w:type="gramEnd"/>
      <w:r w:rsidRPr="00882C3F">
        <w:rPr>
          <w:rFonts w:ascii="Times New Roman" w:eastAsia="Times New Roman" w:hAnsi="Times New Roman" w:cs="Times New Roman"/>
          <w:color w:val="000000"/>
          <w:sz w:val="24"/>
          <w:szCs w:val="24"/>
          <w:lang w:eastAsia="ru-RU"/>
        </w:rPr>
        <w:t xml:space="preserve"> ўринлари бор-йўқлиги ҳақидаги;</w:t>
      </w:r>
      <w:bookmarkEnd w:id="3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38" w:name="2460984"/>
      <w:r w:rsidRPr="00882C3F">
        <w:rPr>
          <w:rFonts w:ascii="Times New Roman" w:eastAsia="Times New Roman" w:hAnsi="Times New Roman" w:cs="Times New Roman"/>
          <w:color w:val="000000"/>
          <w:sz w:val="24"/>
          <w:szCs w:val="24"/>
          <w:lang w:eastAsia="ru-RU"/>
        </w:rPr>
        <w:t>иш берувчиларнинг иш ҳақи тўлаш ва ижтимоий тўловлар бўйича қарздорлиги тўғрисидаги;</w:t>
      </w:r>
      <w:bookmarkEnd w:id="38"/>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39" w:name="2460985"/>
      <w:r w:rsidRPr="00882C3F">
        <w:rPr>
          <w:rFonts w:ascii="Times New Roman" w:eastAsia="Times New Roman" w:hAnsi="Times New Roman" w:cs="Times New Roman"/>
          <w:color w:val="000000"/>
          <w:sz w:val="24"/>
          <w:szCs w:val="24"/>
          <w:lang w:eastAsia="ru-RU"/>
        </w:rPr>
        <w:t>қонун ҳужжатлари бузилишлари ва бундай бузилишларни содир этганлик учун жавобгарликка тортиш фактлари тўғрисидаги;</w:t>
      </w:r>
      <w:bookmarkEnd w:id="39"/>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40" w:name="2460986"/>
      <w:r w:rsidRPr="00882C3F">
        <w:rPr>
          <w:rFonts w:ascii="Times New Roman" w:eastAsia="Times New Roman" w:hAnsi="Times New Roman" w:cs="Times New Roman"/>
          <w:color w:val="000000"/>
          <w:sz w:val="24"/>
          <w:szCs w:val="24"/>
          <w:lang w:eastAsia="ru-RU"/>
        </w:rPr>
        <w:t xml:space="preserve">давлат мулки объектларини хусусийлаштириш бўйича танловларнинг ёки кимошди савдоларининг </w:t>
      </w:r>
      <w:proofErr w:type="gramStart"/>
      <w:r w:rsidRPr="00882C3F">
        <w:rPr>
          <w:rFonts w:ascii="Times New Roman" w:eastAsia="Times New Roman" w:hAnsi="Times New Roman" w:cs="Times New Roman"/>
          <w:color w:val="000000"/>
          <w:sz w:val="24"/>
          <w:szCs w:val="24"/>
          <w:lang w:eastAsia="ru-RU"/>
        </w:rPr>
        <w:t>шартлари</w:t>
      </w:r>
      <w:proofErr w:type="gramEnd"/>
      <w:r w:rsidRPr="00882C3F">
        <w:rPr>
          <w:rFonts w:ascii="Times New Roman" w:eastAsia="Times New Roman" w:hAnsi="Times New Roman" w:cs="Times New Roman"/>
          <w:color w:val="000000"/>
          <w:sz w:val="24"/>
          <w:szCs w:val="24"/>
          <w:lang w:eastAsia="ru-RU"/>
        </w:rPr>
        <w:t xml:space="preserve"> ҳақидаги;</w:t>
      </w:r>
      <w:bookmarkEnd w:id="4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41" w:name="2460987"/>
      <w:r w:rsidRPr="00882C3F">
        <w:rPr>
          <w:rFonts w:ascii="Times New Roman" w:eastAsia="Times New Roman" w:hAnsi="Times New Roman" w:cs="Times New Roman"/>
          <w:color w:val="000000"/>
          <w:sz w:val="24"/>
          <w:szCs w:val="24"/>
          <w:lang w:eastAsia="ru-RU"/>
        </w:rPr>
        <w:t xml:space="preserve">нотижорат ташкилотлар даромадларининг миқдорлари ва тузилиши, ушбу ташкилотларнинг мол-мулки миқдорлари ва </w:t>
      </w:r>
      <w:proofErr w:type="gramStart"/>
      <w:r w:rsidRPr="00882C3F">
        <w:rPr>
          <w:rFonts w:ascii="Times New Roman" w:eastAsia="Times New Roman" w:hAnsi="Times New Roman" w:cs="Times New Roman"/>
          <w:color w:val="000000"/>
          <w:sz w:val="24"/>
          <w:szCs w:val="24"/>
          <w:lang w:eastAsia="ru-RU"/>
        </w:rPr>
        <w:t>таркиби</w:t>
      </w:r>
      <w:proofErr w:type="gramEnd"/>
      <w:r w:rsidRPr="00882C3F">
        <w:rPr>
          <w:rFonts w:ascii="Times New Roman" w:eastAsia="Times New Roman" w:hAnsi="Times New Roman" w:cs="Times New Roman"/>
          <w:color w:val="000000"/>
          <w:sz w:val="24"/>
          <w:szCs w:val="24"/>
          <w:lang w:eastAsia="ru-RU"/>
        </w:rPr>
        <w:t xml:space="preserve"> ҳақидаги, уларнинг харажатлари, бу ташкилотлар ходимларининг (аъзоларининг) сони ва меҳнатига ҳақ тўлаш, нотижорат ташкилотнинг фаолиятида фуқароларнинг текин меҳнатидан фойдаланилиши тўғрисидаги;</w:t>
      </w:r>
      <w:bookmarkEnd w:id="41"/>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42" w:name="2460988"/>
      <w:r w:rsidRPr="00882C3F">
        <w:rPr>
          <w:rFonts w:ascii="Times New Roman" w:eastAsia="Times New Roman" w:hAnsi="Times New Roman" w:cs="Times New Roman"/>
          <w:color w:val="000000"/>
          <w:sz w:val="24"/>
          <w:szCs w:val="24"/>
          <w:lang w:eastAsia="ru-RU"/>
        </w:rPr>
        <w:t>юридик шахс номидан ишончномасиз иш юритиш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қига эга бўлган шахсларнинг рўйхати ҳақидаги;</w:t>
      </w:r>
      <w:bookmarkEnd w:id="4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43" w:name="2460989"/>
      <w:r w:rsidRPr="00882C3F">
        <w:rPr>
          <w:rFonts w:ascii="Times New Roman" w:eastAsia="Times New Roman" w:hAnsi="Times New Roman" w:cs="Times New Roman"/>
          <w:color w:val="000000"/>
          <w:sz w:val="24"/>
          <w:szCs w:val="24"/>
          <w:lang w:eastAsia="ru-RU"/>
        </w:rPr>
        <w:t>давлат статистика ҳисоботи сифатида тақдим этилиши лозим бўлган маълумотлар.</w:t>
      </w:r>
      <w:bookmarkEnd w:id="43"/>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1" name="Рисунок 11"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44" w:name="2466733"/>
      <w:r w:rsidRPr="00882C3F">
        <w:rPr>
          <w:rFonts w:ascii="Times New Roman" w:eastAsia="Times New Roman" w:hAnsi="Times New Roman" w:cs="Times New Roman"/>
          <w:i/>
          <w:iCs/>
          <w:color w:val="800080"/>
          <w:lang w:eastAsia="ru-RU"/>
        </w:rPr>
        <w:t>Шунингдек, қаранг: Ўзбекситон Республикасининг</w:t>
      </w:r>
      <w:proofErr w:type="gramStart"/>
      <w:r w:rsidRPr="00882C3F">
        <w:rPr>
          <w:rFonts w:ascii="Times New Roman" w:eastAsia="Times New Roman" w:hAnsi="Times New Roman" w:cs="Times New Roman"/>
          <w:i/>
          <w:iCs/>
          <w:color w:val="800080"/>
          <w:lang w:eastAsia="ru-RU"/>
        </w:rPr>
        <w:t xml:space="preserve"> Ф</w:t>
      </w:r>
      <w:proofErr w:type="gramEnd"/>
      <w:r w:rsidRPr="00882C3F">
        <w:rPr>
          <w:rFonts w:ascii="Times New Roman" w:eastAsia="Times New Roman" w:hAnsi="Times New Roman" w:cs="Times New Roman"/>
          <w:i/>
          <w:iCs/>
          <w:color w:val="800080"/>
          <w:lang w:eastAsia="ru-RU"/>
        </w:rPr>
        <w:t>уқаролик кодекси 1095-моддасининг </w:t>
      </w:r>
      <w:bookmarkEnd w:id="44"/>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"http://lex.uz/pages/getpage.aspx?lact_id=180552" \l "198403"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учинчи қисми</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w:t>
      </w:r>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45" w:name="2460990"/>
      <w:r w:rsidRPr="00882C3F">
        <w:rPr>
          <w:rFonts w:ascii="Times New Roman" w:eastAsia="Times New Roman" w:hAnsi="Times New Roman" w:cs="Times New Roman"/>
          <w:color w:val="000000"/>
          <w:sz w:val="24"/>
          <w:szCs w:val="24"/>
          <w:lang w:eastAsia="ru-RU"/>
        </w:rPr>
        <w:t xml:space="preserve">Ошкор этилиши шартлиги ёки фойдаланишни чеклашга йўл қўйилмаслиги </w:t>
      </w:r>
      <w:proofErr w:type="gramStart"/>
      <w:r w:rsidRPr="00882C3F">
        <w:rPr>
          <w:rFonts w:ascii="Times New Roman" w:eastAsia="Times New Roman" w:hAnsi="Times New Roman" w:cs="Times New Roman"/>
          <w:color w:val="000000"/>
          <w:sz w:val="24"/>
          <w:szCs w:val="24"/>
          <w:lang w:eastAsia="ru-RU"/>
        </w:rPr>
        <w:t>бош</w:t>
      </w:r>
      <w:proofErr w:type="gramEnd"/>
      <w:r w:rsidRPr="00882C3F">
        <w:rPr>
          <w:rFonts w:ascii="Times New Roman" w:eastAsia="Times New Roman" w:hAnsi="Times New Roman" w:cs="Times New Roman"/>
          <w:color w:val="000000"/>
          <w:sz w:val="24"/>
          <w:szCs w:val="24"/>
          <w:lang w:eastAsia="ru-RU"/>
        </w:rPr>
        <w:t>қа қонунда белгиланган маълумотлар тижорат сирини ташкил этиши мумкин эмас.</w:t>
      </w:r>
      <w:bookmarkEnd w:id="45"/>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0" name="Рисунок 10"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46" w:name="2466732"/>
      <w:r w:rsidRPr="00882C3F">
        <w:rPr>
          <w:rFonts w:ascii="Times New Roman" w:eastAsia="Times New Roman" w:hAnsi="Times New Roman" w:cs="Times New Roman"/>
          <w:i/>
          <w:iCs/>
          <w:color w:val="800080"/>
          <w:lang w:eastAsia="ru-RU"/>
        </w:rPr>
        <w:lastRenderedPageBreak/>
        <w:t>Масалан, қаранг: Ўзбекистон Республикаси «Ахборот эркинлиги принциплари ва кафолатлари тўғрисида</w:t>
      </w:r>
      <w:proofErr w:type="gramStart"/>
      <w:r w:rsidRPr="00882C3F">
        <w:rPr>
          <w:rFonts w:ascii="Times New Roman" w:eastAsia="Times New Roman" w:hAnsi="Times New Roman" w:cs="Times New Roman"/>
          <w:i/>
          <w:iCs/>
          <w:color w:val="800080"/>
          <w:lang w:eastAsia="ru-RU"/>
        </w:rPr>
        <w:t>»г</w:t>
      </w:r>
      <w:proofErr w:type="gramEnd"/>
      <w:r w:rsidRPr="00882C3F">
        <w:rPr>
          <w:rFonts w:ascii="Times New Roman" w:eastAsia="Times New Roman" w:hAnsi="Times New Roman" w:cs="Times New Roman"/>
          <w:i/>
          <w:iCs/>
          <w:color w:val="800080"/>
          <w:lang w:eastAsia="ru-RU"/>
        </w:rPr>
        <w:t>и Қонунининг</w:t>
      </w:r>
      <w:bookmarkEnd w:id="46"/>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"http://lex.uz/pages/getpage.aspx?lact_id=52268" \l "52335"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 6-моддаси</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 Ўзбекистон Республикаси «Ахборот олиш кафолатлари ва эркинлиги тўғрисида»ги Қонунининг </w:t>
      </w:r>
      <w:hyperlink r:id="rId10" w:anchor="75570" w:history="1">
        <w:r w:rsidRPr="00882C3F">
          <w:rPr>
            <w:rFonts w:ascii="Times New Roman" w:eastAsia="Times New Roman" w:hAnsi="Times New Roman" w:cs="Times New Roman"/>
            <w:i/>
            <w:iCs/>
            <w:color w:val="008080"/>
            <w:lang w:eastAsia="ru-RU"/>
          </w:rPr>
          <w:t>7-моддаси</w:t>
        </w:r>
      </w:hyperlink>
      <w:r w:rsidRPr="00882C3F">
        <w:rPr>
          <w:rFonts w:ascii="Times New Roman" w:eastAsia="Times New Roman" w:hAnsi="Times New Roman" w:cs="Times New Roman"/>
          <w:i/>
          <w:iCs/>
          <w:color w:val="800080"/>
          <w:lang w:eastAsia="ru-RU"/>
        </w:rPr>
        <w:t>, Ўзбекистон Республикаси «Жиноий фаолиятдан олинган даромадларни легаллаштиришга ва терроризмни молиялаштиришга қарши курашиш тўғрисида»ги Қонуни 18-моддасининг </w:t>
      </w:r>
      <w:hyperlink r:id="rId11" w:anchor="1476580" w:history="1">
        <w:r w:rsidRPr="00882C3F">
          <w:rPr>
            <w:rFonts w:ascii="Times New Roman" w:eastAsia="Times New Roman" w:hAnsi="Times New Roman" w:cs="Times New Roman"/>
            <w:i/>
            <w:iCs/>
            <w:color w:val="008080"/>
            <w:lang w:eastAsia="ru-RU"/>
          </w:rPr>
          <w:t>иккинчи қисми</w:t>
        </w:r>
      </w:hyperlink>
      <w:r w:rsidRPr="00882C3F">
        <w:rPr>
          <w:rFonts w:ascii="Times New Roman" w:eastAsia="Times New Roman" w:hAnsi="Times New Roman" w:cs="Times New Roman"/>
          <w:i/>
          <w:iCs/>
          <w:color w:val="800080"/>
          <w:lang w:eastAsia="ru-RU"/>
        </w:rPr>
        <w:t>, Ўзбекистон Республикаси «Қимматли қоғозлар бозори тўғрисида»ги Қонунининг </w:t>
      </w:r>
      <w:hyperlink r:id="rId12" w:anchor="2663183" w:history="1">
        <w:r w:rsidRPr="00882C3F">
          <w:rPr>
            <w:rFonts w:ascii="Times New Roman" w:eastAsia="Times New Roman" w:hAnsi="Times New Roman" w:cs="Times New Roman"/>
            <w:i/>
            <w:iCs/>
            <w:color w:val="008080"/>
            <w:lang w:eastAsia="ru-RU"/>
          </w:rPr>
          <w:t>6-боби </w:t>
        </w:r>
      </w:hyperlink>
      <w:r w:rsidRPr="00882C3F">
        <w:rPr>
          <w:rFonts w:ascii="Times New Roman" w:eastAsia="Times New Roman" w:hAnsi="Times New Roman" w:cs="Times New Roman"/>
          <w:i/>
          <w:iCs/>
          <w:color w:val="800080"/>
          <w:lang w:eastAsia="ru-RU"/>
        </w:rPr>
        <w:t xml:space="preserve">(«Қимматли қоғозлар бозорида </w:t>
      </w:r>
      <w:proofErr w:type="gramStart"/>
      <w:r w:rsidRPr="00882C3F">
        <w:rPr>
          <w:rFonts w:ascii="Times New Roman" w:eastAsia="Times New Roman" w:hAnsi="Times New Roman" w:cs="Times New Roman"/>
          <w:i/>
          <w:iCs/>
          <w:color w:val="800080"/>
          <w:lang w:eastAsia="ru-RU"/>
        </w:rPr>
        <w:t>ахборотни ошкор қилиш»).</w:t>
      </w:r>
      <w:proofErr w:type="gramEnd"/>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47" w:name="2460992"/>
      <w:r w:rsidRPr="00882C3F">
        <w:rPr>
          <w:rFonts w:ascii="Times New Roman" w:eastAsia="Times New Roman" w:hAnsi="Times New Roman" w:cs="Times New Roman"/>
          <w:b/>
          <w:bCs/>
          <w:color w:val="000000"/>
          <w:sz w:val="24"/>
          <w:szCs w:val="24"/>
          <w:lang w:eastAsia="ru-RU"/>
        </w:rPr>
        <w:t>6-модда. Тижорат сири мулкдорининг ҳуқ</w:t>
      </w:r>
      <w:proofErr w:type="gramStart"/>
      <w:r w:rsidRPr="00882C3F">
        <w:rPr>
          <w:rFonts w:ascii="Times New Roman" w:eastAsia="Times New Roman" w:hAnsi="Times New Roman" w:cs="Times New Roman"/>
          <w:b/>
          <w:bCs/>
          <w:color w:val="000000"/>
          <w:sz w:val="24"/>
          <w:szCs w:val="24"/>
          <w:lang w:eastAsia="ru-RU"/>
        </w:rPr>
        <w:t>у</w:t>
      </w:r>
      <w:proofErr w:type="gramEnd"/>
      <w:r w:rsidRPr="00882C3F">
        <w:rPr>
          <w:rFonts w:ascii="Times New Roman" w:eastAsia="Times New Roman" w:hAnsi="Times New Roman" w:cs="Times New Roman"/>
          <w:b/>
          <w:bCs/>
          <w:color w:val="000000"/>
          <w:sz w:val="24"/>
          <w:szCs w:val="24"/>
          <w:lang w:eastAsia="ru-RU"/>
        </w:rPr>
        <w:t>қлари</w:t>
      </w:r>
      <w:bookmarkEnd w:id="4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48" w:name="2460995"/>
      <w:r w:rsidRPr="00882C3F">
        <w:rPr>
          <w:rFonts w:ascii="Times New Roman" w:eastAsia="Times New Roman" w:hAnsi="Times New Roman" w:cs="Times New Roman"/>
          <w:color w:val="000000"/>
          <w:sz w:val="24"/>
          <w:szCs w:val="24"/>
          <w:lang w:eastAsia="ru-RU"/>
        </w:rPr>
        <w:t>Тижорат сири мулкдорининг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қлари мулкдор томонидан ахборотга нисбатан тижорат сири режими ўрнатилган пайтдан эътиборан вужудга келади.</w:t>
      </w:r>
      <w:bookmarkEnd w:id="48"/>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49" w:name="2460997"/>
      <w:r w:rsidRPr="00882C3F">
        <w:rPr>
          <w:rFonts w:ascii="Times New Roman" w:eastAsia="Times New Roman" w:hAnsi="Times New Roman" w:cs="Times New Roman"/>
          <w:color w:val="000000"/>
          <w:sz w:val="24"/>
          <w:szCs w:val="24"/>
          <w:lang w:eastAsia="ru-RU"/>
        </w:rPr>
        <w:t>Тижорат сирининг мулкдори қуйидаги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қларга эга:</w:t>
      </w:r>
      <w:bookmarkEnd w:id="49"/>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50" w:name="2460998"/>
      <w:r w:rsidRPr="00882C3F">
        <w:rPr>
          <w:rFonts w:ascii="Times New Roman" w:eastAsia="Times New Roman" w:hAnsi="Times New Roman" w:cs="Times New Roman"/>
          <w:color w:val="000000"/>
          <w:sz w:val="24"/>
          <w:szCs w:val="24"/>
          <w:lang w:eastAsia="ru-RU"/>
        </w:rPr>
        <w:t>тижорат сири режимини ёзма шаклда белгилаш, ўзгартириш ва бекор қилиш;</w:t>
      </w:r>
      <w:bookmarkEnd w:id="5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51" w:name="2460999"/>
      <w:r w:rsidRPr="00882C3F">
        <w:rPr>
          <w:rFonts w:ascii="Times New Roman" w:eastAsia="Times New Roman" w:hAnsi="Times New Roman" w:cs="Times New Roman"/>
          <w:color w:val="000000"/>
          <w:sz w:val="24"/>
          <w:szCs w:val="24"/>
          <w:lang w:eastAsia="ru-RU"/>
        </w:rPr>
        <w:t>тижорат сиридан фойдаланиш тартиби ва шартларини белгилаш;</w:t>
      </w:r>
      <w:bookmarkEnd w:id="51"/>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52" w:name="2461000"/>
      <w:r w:rsidRPr="00882C3F">
        <w:rPr>
          <w:rFonts w:ascii="Times New Roman" w:eastAsia="Times New Roman" w:hAnsi="Times New Roman" w:cs="Times New Roman"/>
          <w:color w:val="000000"/>
          <w:sz w:val="24"/>
          <w:szCs w:val="24"/>
          <w:lang w:eastAsia="ru-RU"/>
        </w:rPr>
        <w:t>меҳнат муносабатлари жараёнида тижорат сиридан фойдаланишга ижозат бериш ёки ижозат беришни тақиқлаш;</w:t>
      </w:r>
      <w:bookmarkEnd w:id="52"/>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9" name="Рисунок 9"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53" w:name="2466734"/>
      <w:r w:rsidRPr="00882C3F">
        <w:rPr>
          <w:rFonts w:ascii="Times New Roman" w:eastAsia="Times New Roman" w:hAnsi="Times New Roman" w:cs="Times New Roman"/>
          <w:i/>
          <w:iCs/>
          <w:color w:val="800080"/>
          <w:lang w:eastAsia="ru-RU"/>
        </w:rPr>
        <w:t>Қаранг: мазкур Қонуннинг</w:t>
      </w:r>
      <w:bookmarkEnd w:id="53"/>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"http://lex.uz/pages/getpage.aspx?lact_id=2460801" \l "2461043"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 11-моддаси</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w:t>
      </w:r>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54" w:name="2461001"/>
      <w:r w:rsidRPr="00882C3F">
        <w:rPr>
          <w:rFonts w:ascii="Times New Roman" w:eastAsia="Times New Roman" w:hAnsi="Times New Roman" w:cs="Times New Roman"/>
          <w:color w:val="000000"/>
          <w:sz w:val="24"/>
          <w:szCs w:val="24"/>
          <w:lang w:eastAsia="ru-RU"/>
        </w:rPr>
        <w:t>тижорат сиридан ўз эҳтиёжлари учун фойдаланиш;</w:t>
      </w:r>
      <w:bookmarkEnd w:id="54"/>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55" w:name="2461002"/>
      <w:r w:rsidRPr="00882C3F">
        <w:rPr>
          <w:rFonts w:ascii="Times New Roman" w:eastAsia="Times New Roman" w:hAnsi="Times New Roman" w:cs="Times New Roman"/>
          <w:color w:val="000000"/>
          <w:sz w:val="24"/>
          <w:szCs w:val="24"/>
          <w:lang w:eastAsia="ru-RU"/>
        </w:rPr>
        <w:t xml:space="preserve">тижорат сирини унинг махфийлигини муҳофаза қилиш тўғрисидаги шартлар киритилишини назарда тутадиган шартномалар асосида </w:t>
      </w:r>
      <w:proofErr w:type="gramStart"/>
      <w:r w:rsidRPr="00882C3F">
        <w:rPr>
          <w:rFonts w:ascii="Times New Roman" w:eastAsia="Times New Roman" w:hAnsi="Times New Roman" w:cs="Times New Roman"/>
          <w:color w:val="000000"/>
          <w:sz w:val="24"/>
          <w:szCs w:val="24"/>
          <w:lang w:eastAsia="ru-RU"/>
        </w:rPr>
        <w:t>фу</w:t>
      </w:r>
      <w:proofErr w:type="gramEnd"/>
      <w:r w:rsidRPr="00882C3F">
        <w:rPr>
          <w:rFonts w:ascii="Times New Roman" w:eastAsia="Times New Roman" w:hAnsi="Times New Roman" w:cs="Times New Roman"/>
          <w:color w:val="000000"/>
          <w:sz w:val="24"/>
          <w:szCs w:val="24"/>
          <w:lang w:eastAsia="ru-RU"/>
        </w:rPr>
        <w:t>қаролик муомаласига киритиш;</w:t>
      </w:r>
      <w:bookmarkEnd w:id="55"/>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56" w:name="2461003"/>
      <w:r w:rsidRPr="00882C3F">
        <w:rPr>
          <w:rFonts w:ascii="Times New Roman" w:eastAsia="Times New Roman" w:hAnsi="Times New Roman" w:cs="Times New Roman"/>
          <w:color w:val="000000"/>
          <w:sz w:val="24"/>
          <w:szCs w:val="24"/>
          <w:lang w:eastAsia="ru-RU"/>
        </w:rPr>
        <w:t>тасодифан ва (ёки) янглишиб амалга оширилган ҳаракатлар натижасида тижорат сирини қўлга киритган шахслардан унинг махфийлиги муҳофаза қилинишини талаб қилиш;</w:t>
      </w:r>
      <w:bookmarkEnd w:id="56"/>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57" w:name="2461005"/>
      <w:r w:rsidRPr="00882C3F">
        <w:rPr>
          <w:rFonts w:ascii="Times New Roman" w:eastAsia="Times New Roman" w:hAnsi="Times New Roman" w:cs="Times New Roman"/>
          <w:color w:val="000000"/>
          <w:sz w:val="24"/>
          <w:szCs w:val="24"/>
          <w:lang w:eastAsia="ru-RU"/>
        </w:rPr>
        <w:t>тижорат сири учинчи шахслар томонидан ошкор этилган, қонунга хилоф равишда олинган ёки ундан қонунга хилоф равишда фойдаланилган ҳолларда ўз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қларини қонунда белгиланган тартибда ҳимоя қилиш, шу жумладан ўз ҳуқуқлари бузилиши натижасида етказилган зарарнинг ўрни қопланишини талаб қилиш.</w:t>
      </w:r>
      <w:bookmarkEnd w:id="57"/>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8" name="Рисунок 8"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58" w:name="2466735"/>
      <w:r w:rsidRPr="00882C3F">
        <w:rPr>
          <w:rFonts w:ascii="Times New Roman" w:eastAsia="Times New Roman" w:hAnsi="Times New Roman" w:cs="Times New Roman"/>
          <w:i/>
          <w:iCs/>
          <w:color w:val="800080"/>
          <w:lang w:eastAsia="ru-RU"/>
        </w:rPr>
        <w:t>Қаранг: Ўзбекистон Республикасининг</w:t>
      </w:r>
      <w:proofErr w:type="gramStart"/>
      <w:r w:rsidRPr="00882C3F">
        <w:rPr>
          <w:rFonts w:ascii="Times New Roman" w:eastAsia="Times New Roman" w:hAnsi="Times New Roman" w:cs="Times New Roman"/>
          <w:i/>
          <w:iCs/>
          <w:color w:val="800080"/>
          <w:lang w:eastAsia="ru-RU"/>
        </w:rPr>
        <w:t xml:space="preserve"> Ф</w:t>
      </w:r>
      <w:proofErr w:type="gramEnd"/>
      <w:r w:rsidRPr="00882C3F">
        <w:rPr>
          <w:rFonts w:ascii="Times New Roman" w:eastAsia="Times New Roman" w:hAnsi="Times New Roman" w:cs="Times New Roman"/>
          <w:i/>
          <w:iCs/>
          <w:color w:val="800080"/>
          <w:lang w:eastAsia="ru-RU"/>
        </w:rPr>
        <w:t>уқаролик процессуал кодекси II бўлимнинг</w:t>
      </w:r>
      <w:bookmarkEnd w:id="58"/>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"http://lex.uz/pages/getpage.aspx?lact_id=186105" \l "219584"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 2-кичик бўлими </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(«Даъво ишларини юритиш»), Ўзбекситон Республикаси Фуқаролик кодексининг</w:t>
      </w:r>
      <w:hyperlink r:id="rId13" w:anchor="198408" w:history="1">
        <w:r w:rsidRPr="00882C3F">
          <w:rPr>
            <w:rFonts w:ascii="Times New Roman" w:eastAsia="Times New Roman" w:hAnsi="Times New Roman" w:cs="Times New Roman"/>
            <w:i/>
            <w:iCs/>
            <w:color w:val="008080"/>
            <w:lang w:eastAsia="ru-RU"/>
          </w:rPr>
          <w:t> 1096-моддаси</w:t>
        </w:r>
      </w:hyperlink>
      <w:r w:rsidRPr="00882C3F">
        <w:rPr>
          <w:rFonts w:ascii="Times New Roman" w:eastAsia="Times New Roman" w:hAnsi="Times New Roman" w:cs="Times New Roman"/>
          <w:i/>
          <w:iCs/>
          <w:color w:val="800080"/>
          <w:lang w:eastAsia="ru-RU"/>
        </w:rPr>
        <w:t>.</w:t>
      </w:r>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59" w:name="2461006"/>
      <w:r w:rsidRPr="00882C3F">
        <w:rPr>
          <w:rFonts w:ascii="Times New Roman" w:eastAsia="Times New Roman" w:hAnsi="Times New Roman" w:cs="Times New Roman"/>
          <w:color w:val="000000"/>
          <w:sz w:val="24"/>
          <w:szCs w:val="24"/>
          <w:lang w:eastAsia="ru-RU"/>
        </w:rPr>
        <w:t>Тижорат сирининг мулкдори қонун ҳужжатларига мувофиқ бошқа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қларга ҳам эга бўлиши мумкин.</w:t>
      </w:r>
      <w:bookmarkEnd w:id="59"/>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60" w:name="2461008"/>
      <w:r w:rsidRPr="00882C3F">
        <w:rPr>
          <w:rFonts w:ascii="Times New Roman" w:eastAsia="Times New Roman" w:hAnsi="Times New Roman" w:cs="Times New Roman"/>
          <w:b/>
          <w:bCs/>
          <w:color w:val="000000"/>
          <w:sz w:val="24"/>
          <w:szCs w:val="24"/>
          <w:lang w:eastAsia="ru-RU"/>
        </w:rPr>
        <w:t>7-модда. Тижорат сирини муҳофаза қилиш муддати</w:t>
      </w:r>
      <w:bookmarkEnd w:id="6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61" w:name="2461010"/>
      <w:r w:rsidRPr="00882C3F">
        <w:rPr>
          <w:rFonts w:ascii="Times New Roman" w:eastAsia="Times New Roman" w:hAnsi="Times New Roman" w:cs="Times New Roman"/>
          <w:color w:val="000000"/>
          <w:sz w:val="24"/>
          <w:szCs w:val="24"/>
          <w:lang w:eastAsia="ru-RU"/>
        </w:rPr>
        <w:t>Тижорат сирини муҳофаза қилиш тижорат сирининг махфийлиги йўқоладиган пайтга қадар унинг мулкдори ва (ёки) конфидент томонидан амалга оширилади.</w:t>
      </w:r>
      <w:bookmarkEnd w:id="61"/>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7" name="Рисунок 7"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62" w:name="2466736"/>
      <w:r w:rsidRPr="00882C3F">
        <w:rPr>
          <w:rFonts w:ascii="Times New Roman" w:eastAsia="Times New Roman" w:hAnsi="Times New Roman" w:cs="Times New Roman"/>
          <w:i/>
          <w:iCs/>
          <w:color w:val="800080"/>
          <w:lang w:eastAsia="ru-RU"/>
        </w:rPr>
        <w:t>Шунингдек, қаранг:Ўзбекситон Республикасининг</w:t>
      </w:r>
      <w:proofErr w:type="gramStart"/>
      <w:r w:rsidRPr="00882C3F">
        <w:rPr>
          <w:rFonts w:ascii="Times New Roman" w:eastAsia="Times New Roman" w:hAnsi="Times New Roman" w:cs="Times New Roman"/>
          <w:i/>
          <w:iCs/>
          <w:color w:val="800080"/>
          <w:lang w:eastAsia="ru-RU"/>
        </w:rPr>
        <w:t xml:space="preserve"> Ф</w:t>
      </w:r>
      <w:proofErr w:type="gramEnd"/>
      <w:r w:rsidRPr="00882C3F">
        <w:rPr>
          <w:rFonts w:ascii="Times New Roman" w:eastAsia="Times New Roman" w:hAnsi="Times New Roman" w:cs="Times New Roman"/>
          <w:i/>
          <w:iCs/>
          <w:color w:val="800080"/>
          <w:lang w:eastAsia="ru-RU"/>
        </w:rPr>
        <w:t>уқаролик кодекси 1095-моддасининг </w:t>
      </w:r>
      <w:bookmarkEnd w:id="62"/>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"http://lex.uz/pages/getpage.aspx?lact_id=180552" \l "198405"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тўртинчи қисми</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w:t>
      </w:r>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63" w:name="2461012"/>
      <w:r w:rsidRPr="00882C3F">
        <w:rPr>
          <w:rFonts w:ascii="Times New Roman" w:eastAsia="Times New Roman" w:hAnsi="Times New Roman" w:cs="Times New Roman"/>
          <w:b/>
          <w:bCs/>
          <w:color w:val="000000"/>
          <w:sz w:val="24"/>
          <w:szCs w:val="24"/>
          <w:lang w:eastAsia="ru-RU"/>
        </w:rPr>
        <w:t>8-модда. Тижорат сири режимини ўрнатиш</w:t>
      </w:r>
      <w:bookmarkEnd w:id="63"/>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64" w:name="2461013"/>
      <w:r w:rsidRPr="00882C3F">
        <w:rPr>
          <w:rFonts w:ascii="Times New Roman" w:eastAsia="Times New Roman" w:hAnsi="Times New Roman" w:cs="Times New Roman"/>
          <w:color w:val="000000"/>
          <w:sz w:val="24"/>
          <w:szCs w:val="24"/>
          <w:lang w:eastAsia="ru-RU"/>
        </w:rPr>
        <w:t>Тижорат сири режими тижорат сирининг мулкдори томонидан ўрнатилади. Тижорат сири режимини ўрнатиш шартнома асосида конфидент зиммасига ҳам юклатилиши мумкин.</w:t>
      </w:r>
      <w:bookmarkEnd w:id="64"/>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65" w:name="2461014"/>
      <w:r w:rsidRPr="00882C3F">
        <w:rPr>
          <w:rFonts w:ascii="Times New Roman" w:eastAsia="Times New Roman" w:hAnsi="Times New Roman" w:cs="Times New Roman"/>
          <w:color w:val="000000"/>
          <w:sz w:val="24"/>
          <w:szCs w:val="24"/>
          <w:lang w:eastAsia="ru-RU"/>
        </w:rPr>
        <w:t>Тижорат сирининг мулкдори «тижорат сири» грифини қўйиш ва олиб ташлашни, тижорат сирини қўлга киритиш, ундан фойдаланиш ва уни ошкор этиш шартларини, муҳофаза қилиш усулларини, тижорат сирини топшириш воситаларини танлашни мустақил равишда белгилайди.</w:t>
      </w:r>
      <w:bookmarkEnd w:id="65"/>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66" w:name="2461017"/>
      <w:r w:rsidRPr="00882C3F">
        <w:rPr>
          <w:rFonts w:ascii="Times New Roman" w:eastAsia="Times New Roman" w:hAnsi="Times New Roman" w:cs="Times New Roman"/>
          <w:color w:val="000000"/>
          <w:sz w:val="24"/>
          <w:szCs w:val="24"/>
          <w:lang w:eastAsia="ru-RU"/>
        </w:rPr>
        <w:t>Тижорат сири режими тижорат сирининг мулкдори ёки конфидент томонидан ушбу Қонуннинг </w:t>
      </w:r>
      <w:bookmarkEnd w:id="66"/>
      <w:r w:rsidRPr="00882C3F">
        <w:rPr>
          <w:rFonts w:ascii="Times New Roman" w:eastAsia="Times New Roman" w:hAnsi="Times New Roman" w:cs="Times New Roman"/>
          <w:color w:val="000000"/>
          <w:sz w:val="24"/>
          <w:szCs w:val="24"/>
          <w:lang w:eastAsia="ru-RU"/>
        </w:rPr>
        <w:fldChar w:fldCharType="begin"/>
      </w:r>
      <w:r w:rsidRPr="00882C3F">
        <w:rPr>
          <w:rFonts w:ascii="Times New Roman" w:eastAsia="Times New Roman" w:hAnsi="Times New Roman" w:cs="Times New Roman"/>
          <w:color w:val="000000"/>
          <w:sz w:val="24"/>
          <w:szCs w:val="24"/>
          <w:lang w:eastAsia="ru-RU"/>
        </w:rPr>
        <w:instrText xml:space="preserve"> HYPERLINK "http://lex.uz/pages/getpage.aspx?lact_id=2460801" \l "2461027" </w:instrText>
      </w:r>
      <w:r w:rsidRPr="00882C3F">
        <w:rPr>
          <w:rFonts w:ascii="Times New Roman" w:eastAsia="Times New Roman" w:hAnsi="Times New Roman" w:cs="Times New Roman"/>
          <w:color w:val="000000"/>
          <w:sz w:val="24"/>
          <w:szCs w:val="24"/>
          <w:lang w:eastAsia="ru-RU"/>
        </w:rPr>
        <w:fldChar w:fldCharType="separate"/>
      </w:r>
      <w:r w:rsidRPr="00882C3F">
        <w:rPr>
          <w:rFonts w:ascii="Times New Roman" w:eastAsia="Times New Roman" w:hAnsi="Times New Roman" w:cs="Times New Roman"/>
          <w:color w:val="008080"/>
          <w:sz w:val="24"/>
          <w:szCs w:val="24"/>
          <w:lang w:eastAsia="ru-RU"/>
        </w:rPr>
        <w:t>10-моддасида </w:t>
      </w:r>
      <w:r w:rsidRPr="00882C3F">
        <w:rPr>
          <w:rFonts w:ascii="Times New Roman" w:eastAsia="Times New Roman" w:hAnsi="Times New Roman" w:cs="Times New Roman"/>
          <w:color w:val="000000"/>
          <w:sz w:val="24"/>
          <w:szCs w:val="24"/>
          <w:lang w:eastAsia="ru-RU"/>
        </w:rPr>
        <w:fldChar w:fldCharType="end"/>
      </w:r>
      <w:r w:rsidRPr="00882C3F">
        <w:rPr>
          <w:rFonts w:ascii="Times New Roman" w:eastAsia="Times New Roman" w:hAnsi="Times New Roman" w:cs="Times New Roman"/>
          <w:color w:val="000000"/>
          <w:sz w:val="24"/>
          <w:szCs w:val="24"/>
          <w:lang w:eastAsia="ru-RU"/>
        </w:rPr>
        <w:t>назарда тутилган чора-тадбирлар кўрилганидан кейин ўрнатилган деб ҳисобланади.</w:t>
      </w:r>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67" w:name="2461018"/>
      <w:r w:rsidRPr="00882C3F">
        <w:rPr>
          <w:rFonts w:ascii="Times New Roman" w:eastAsia="Times New Roman" w:hAnsi="Times New Roman" w:cs="Times New Roman"/>
          <w:color w:val="000000"/>
          <w:sz w:val="24"/>
          <w:szCs w:val="24"/>
          <w:lang w:eastAsia="ru-RU"/>
        </w:rPr>
        <w:lastRenderedPageBreak/>
        <w:t>Тижорат сири режимидан мамлакат конституциявий тузуми асосларини ҳимоя қилиш, давлат мудофааси ва хавфсизлигини, фуқароларнинг ахлоқини, соғлиғини, бошқа шахсларнинг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қлари ва қонуний манфаатларини таъминлаш талабларига зид мақсадларда фойдаланилиши мумкин эмас.</w:t>
      </w:r>
      <w:bookmarkEnd w:id="6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68" w:name="2461020"/>
      <w:r w:rsidRPr="00882C3F">
        <w:rPr>
          <w:rFonts w:ascii="Times New Roman" w:eastAsia="Times New Roman" w:hAnsi="Times New Roman" w:cs="Times New Roman"/>
          <w:color w:val="000000"/>
          <w:sz w:val="24"/>
          <w:szCs w:val="24"/>
          <w:lang w:eastAsia="ru-RU"/>
        </w:rPr>
        <w:t>Махфийлик ҳақидаги қоидаларни фуқаролик-ҳуқ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қий шартномаларга киритиш тижорат сири режимини ўрнатишнинг зарурий шартидир.</w:t>
      </w:r>
      <w:bookmarkEnd w:id="68"/>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6" name="Рисунок 6"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69" w:name="3022545"/>
      <w:r w:rsidRPr="00882C3F">
        <w:rPr>
          <w:rFonts w:ascii="Times New Roman" w:eastAsia="Times New Roman" w:hAnsi="Times New Roman" w:cs="Times New Roman"/>
          <w:i/>
          <w:iCs/>
          <w:color w:val="800080"/>
          <w:lang w:eastAsia="ru-RU"/>
        </w:rPr>
        <w:t>Қўшимча маълумот учун қаранг: «Ходимлари тижорат сиридан фойдаланадиган корхоналар ва ташкилотлар учун тижорат сири режимига риоя этилиши бўйича» </w:t>
      </w:r>
      <w:bookmarkEnd w:id="69"/>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"http://lex.uz/pages/getpage.aspx?lact_id=3011955" \l "3012193"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намунавий низом </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w:t>
      </w:r>
      <w:proofErr w:type="gramStart"/>
      <w:r w:rsidRPr="00882C3F">
        <w:rPr>
          <w:rFonts w:ascii="Times New Roman" w:eastAsia="Times New Roman" w:hAnsi="Times New Roman" w:cs="Times New Roman"/>
          <w:i/>
          <w:iCs/>
          <w:color w:val="800080"/>
          <w:lang w:eastAsia="ru-RU"/>
        </w:rPr>
        <w:t>р</w:t>
      </w:r>
      <w:proofErr w:type="gramEnd"/>
      <w:r w:rsidRPr="00882C3F">
        <w:rPr>
          <w:rFonts w:ascii="Times New Roman" w:eastAsia="Times New Roman" w:hAnsi="Times New Roman" w:cs="Times New Roman"/>
          <w:i/>
          <w:iCs/>
          <w:color w:val="800080"/>
          <w:lang w:eastAsia="ru-RU"/>
        </w:rPr>
        <w:t>ўйхат рақами 2818, 28.07.2016 й.).</w:t>
      </w:r>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70" w:name="2461023"/>
      <w:r w:rsidRPr="00882C3F">
        <w:rPr>
          <w:rFonts w:ascii="Times New Roman" w:eastAsia="Times New Roman" w:hAnsi="Times New Roman" w:cs="Times New Roman"/>
          <w:b/>
          <w:bCs/>
          <w:color w:val="000000"/>
          <w:sz w:val="24"/>
          <w:szCs w:val="24"/>
          <w:lang w:eastAsia="ru-RU"/>
        </w:rPr>
        <w:t>9-модда. Тижорат сири режимини ўзгартириш ёки бекор қилиш</w:t>
      </w:r>
      <w:bookmarkEnd w:id="7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71" w:name="2461025"/>
      <w:r w:rsidRPr="00882C3F">
        <w:rPr>
          <w:rFonts w:ascii="Times New Roman" w:eastAsia="Times New Roman" w:hAnsi="Times New Roman" w:cs="Times New Roman"/>
          <w:color w:val="000000"/>
          <w:sz w:val="24"/>
          <w:szCs w:val="24"/>
          <w:lang w:eastAsia="ru-RU"/>
        </w:rPr>
        <w:t>Тижорат сирининг мулкдори, конфидент ўзлари тузган шартномаларда қабул қилинган мажбуриятларни бузмаган ҳолда тижорат сири режимини ўзгартириш ёки бекор қилиш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 xml:space="preserve">қига эга. Тижорат сири режими ўзгартирилганда ёки бекор қилинганда тижорат сирининг мулкдори </w:t>
      </w:r>
      <w:proofErr w:type="gramStart"/>
      <w:r w:rsidRPr="00882C3F">
        <w:rPr>
          <w:rFonts w:ascii="Times New Roman" w:eastAsia="Times New Roman" w:hAnsi="Times New Roman" w:cs="Times New Roman"/>
          <w:color w:val="000000"/>
          <w:sz w:val="24"/>
          <w:szCs w:val="24"/>
          <w:lang w:eastAsia="ru-RU"/>
        </w:rPr>
        <w:t>бу</w:t>
      </w:r>
      <w:proofErr w:type="gramEnd"/>
      <w:r w:rsidRPr="00882C3F">
        <w:rPr>
          <w:rFonts w:ascii="Times New Roman" w:eastAsia="Times New Roman" w:hAnsi="Times New Roman" w:cs="Times New Roman"/>
          <w:color w:val="000000"/>
          <w:sz w:val="24"/>
          <w:szCs w:val="24"/>
          <w:lang w:eastAsia="ru-RU"/>
        </w:rPr>
        <w:t xml:space="preserve"> ҳақда конфидентни шартномада назарда тутилган муддатда ёзма шаклда хабардор қилиши шарт.</w:t>
      </w:r>
      <w:bookmarkEnd w:id="71"/>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72" w:name="2461027"/>
      <w:r w:rsidRPr="00882C3F">
        <w:rPr>
          <w:rFonts w:ascii="Times New Roman" w:eastAsia="Times New Roman" w:hAnsi="Times New Roman" w:cs="Times New Roman"/>
          <w:b/>
          <w:bCs/>
          <w:color w:val="000000"/>
          <w:sz w:val="24"/>
          <w:szCs w:val="24"/>
          <w:lang w:eastAsia="ru-RU"/>
        </w:rPr>
        <w:t>10-модда. Тижорат сирини муҳофаза қилиш чора-тадбирлари</w:t>
      </w:r>
      <w:bookmarkEnd w:id="7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73" w:name="2461029"/>
      <w:r w:rsidRPr="00882C3F">
        <w:rPr>
          <w:rFonts w:ascii="Times New Roman" w:eastAsia="Times New Roman" w:hAnsi="Times New Roman" w:cs="Times New Roman"/>
          <w:color w:val="000000"/>
          <w:sz w:val="24"/>
          <w:szCs w:val="24"/>
          <w:lang w:eastAsia="ru-RU"/>
        </w:rPr>
        <w:t>Тижорат сирини муҳофаза қилиш чора-тадбирлари қуйидагиларни ўз ичига олиши керак:</w:t>
      </w:r>
      <w:bookmarkEnd w:id="73"/>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74" w:name="2461031"/>
      <w:r w:rsidRPr="00882C3F">
        <w:rPr>
          <w:rFonts w:ascii="Times New Roman" w:eastAsia="Times New Roman" w:hAnsi="Times New Roman" w:cs="Times New Roman"/>
          <w:color w:val="000000"/>
          <w:sz w:val="24"/>
          <w:szCs w:val="24"/>
          <w:lang w:eastAsia="ru-RU"/>
        </w:rPr>
        <w:t xml:space="preserve">тижорат сирини ташкил этувчи маълумотларнинг </w:t>
      </w:r>
      <w:proofErr w:type="gramStart"/>
      <w:r w:rsidRPr="00882C3F">
        <w:rPr>
          <w:rFonts w:ascii="Times New Roman" w:eastAsia="Times New Roman" w:hAnsi="Times New Roman" w:cs="Times New Roman"/>
          <w:color w:val="000000"/>
          <w:sz w:val="24"/>
          <w:szCs w:val="24"/>
          <w:lang w:eastAsia="ru-RU"/>
        </w:rPr>
        <w:t>р</w:t>
      </w:r>
      <w:proofErr w:type="gramEnd"/>
      <w:r w:rsidRPr="00882C3F">
        <w:rPr>
          <w:rFonts w:ascii="Times New Roman" w:eastAsia="Times New Roman" w:hAnsi="Times New Roman" w:cs="Times New Roman"/>
          <w:color w:val="000000"/>
          <w:sz w:val="24"/>
          <w:szCs w:val="24"/>
          <w:lang w:eastAsia="ru-RU"/>
        </w:rPr>
        <w:t>ўйхати ва ҳажмини белгилаш;</w:t>
      </w:r>
      <w:bookmarkEnd w:id="74"/>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75" w:name="2461032"/>
      <w:r w:rsidRPr="00882C3F">
        <w:rPr>
          <w:rFonts w:ascii="Times New Roman" w:eastAsia="Times New Roman" w:hAnsi="Times New Roman" w:cs="Times New Roman"/>
          <w:color w:val="000000"/>
          <w:sz w:val="24"/>
          <w:szCs w:val="24"/>
          <w:lang w:eastAsia="ru-RU"/>
        </w:rPr>
        <w:t>тижорат сири билан муомалада бўлиш тартибини белгилаш ва бундай тартибга риоя этилиши устидан назорат ўрнатиш;</w:t>
      </w:r>
      <w:bookmarkEnd w:id="75"/>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76" w:name="2461035"/>
      <w:r w:rsidRPr="00882C3F">
        <w:rPr>
          <w:rFonts w:ascii="Times New Roman" w:eastAsia="Times New Roman" w:hAnsi="Times New Roman" w:cs="Times New Roman"/>
          <w:color w:val="000000"/>
          <w:sz w:val="24"/>
          <w:szCs w:val="24"/>
          <w:lang w:eastAsia="ru-RU"/>
        </w:rPr>
        <w:t>тижорат сиридан фойдаланишга ижозат олган шахсларни ҳисобга олиш;</w:t>
      </w:r>
      <w:bookmarkEnd w:id="76"/>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77" w:name="2461036"/>
      <w:r w:rsidRPr="00882C3F">
        <w:rPr>
          <w:rFonts w:ascii="Times New Roman" w:eastAsia="Times New Roman" w:hAnsi="Times New Roman" w:cs="Times New Roman"/>
          <w:color w:val="000000"/>
          <w:sz w:val="24"/>
          <w:szCs w:val="24"/>
          <w:lang w:eastAsia="ru-RU"/>
        </w:rPr>
        <w:t>тижорат сири акс этган моддий жисмларга ёки тижорат сирини ўз ичига олган ҳужжатларнинг реквизитлари таркибига унинг мулкдорини кўрсатган ҳолда «тижорат сири» грифини қўйиш.</w:t>
      </w:r>
      <w:bookmarkEnd w:id="7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78" w:name="2461038"/>
      <w:r w:rsidRPr="00882C3F">
        <w:rPr>
          <w:rFonts w:ascii="Times New Roman" w:eastAsia="Times New Roman" w:hAnsi="Times New Roman" w:cs="Times New Roman"/>
          <w:color w:val="000000"/>
          <w:sz w:val="24"/>
          <w:szCs w:val="24"/>
          <w:lang w:eastAsia="ru-RU"/>
        </w:rPr>
        <w:t xml:space="preserve">Тижорат сирининг мулкдори, конфидент тижорат сирини муҳофаза қилиш бўйича қонун ҳужжатларига зид бўлмаган </w:t>
      </w:r>
      <w:proofErr w:type="gramStart"/>
      <w:r w:rsidRPr="00882C3F">
        <w:rPr>
          <w:rFonts w:ascii="Times New Roman" w:eastAsia="Times New Roman" w:hAnsi="Times New Roman" w:cs="Times New Roman"/>
          <w:color w:val="000000"/>
          <w:sz w:val="24"/>
          <w:szCs w:val="24"/>
          <w:lang w:eastAsia="ru-RU"/>
        </w:rPr>
        <w:t>бош</w:t>
      </w:r>
      <w:proofErr w:type="gramEnd"/>
      <w:r w:rsidRPr="00882C3F">
        <w:rPr>
          <w:rFonts w:ascii="Times New Roman" w:eastAsia="Times New Roman" w:hAnsi="Times New Roman" w:cs="Times New Roman"/>
          <w:color w:val="000000"/>
          <w:sz w:val="24"/>
          <w:szCs w:val="24"/>
          <w:lang w:eastAsia="ru-RU"/>
        </w:rPr>
        <w:t>қа чора-тадбирларни ҳам қўллашга ҳақли.</w:t>
      </w:r>
      <w:bookmarkEnd w:id="78"/>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79" w:name="2461041"/>
      <w:r w:rsidRPr="00882C3F">
        <w:rPr>
          <w:rFonts w:ascii="Times New Roman" w:eastAsia="Times New Roman" w:hAnsi="Times New Roman" w:cs="Times New Roman"/>
          <w:color w:val="000000"/>
          <w:sz w:val="24"/>
          <w:szCs w:val="24"/>
          <w:lang w:eastAsia="ru-RU"/>
        </w:rPr>
        <w:t>Тижорат сирини муҳофаза қилиш бўйича чора-тадбирларни ташкил этиш ҳамда уларнинг бажарилишини назорат қилиш тижорат сирининг мулкдори ва (ёки) конфидент зиммасига юклатилади.</w:t>
      </w:r>
      <w:bookmarkEnd w:id="79"/>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5" name="Рисунок 5"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80" w:name="3022550"/>
      <w:r w:rsidRPr="00882C3F">
        <w:rPr>
          <w:rFonts w:ascii="Times New Roman" w:eastAsia="Times New Roman" w:hAnsi="Times New Roman" w:cs="Times New Roman"/>
          <w:i/>
          <w:iCs/>
          <w:color w:val="800080"/>
          <w:lang w:eastAsia="ru-RU"/>
        </w:rPr>
        <w:t>Қўшимча маълумот учун қаранг: «Ходимлари тижорат сиридан фойдаланадиган корхоналар ва ташкилотлар учун тижорат сири режимига риоя этилиши бўйича» </w:t>
      </w:r>
      <w:bookmarkEnd w:id="80"/>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"http://lex.uz/pages/getpage.aspx?lact_id=http://cli.lex.uz/ld/lps/doc/3011955" \l "3012193"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намунавий низом </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w:t>
      </w:r>
      <w:proofErr w:type="gramStart"/>
      <w:r w:rsidRPr="00882C3F">
        <w:rPr>
          <w:rFonts w:ascii="Times New Roman" w:eastAsia="Times New Roman" w:hAnsi="Times New Roman" w:cs="Times New Roman"/>
          <w:i/>
          <w:iCs/>
          <w:color w:val="800080"/>
          <w:lang w:eastAsia="ru-RU"/>
        </w:rPr>
        <w:t>р</w:t>
      </w:r>
      <w:proofErr w:type="gramEnd"/>
      <w:r w:rsidRPr="00882C3F">
        <w:rPr>
          <w:rFonts w:ascii="Times New Roman" w:eastAsia="Times New Roman" w:hAnsi="Times New Roman" w:cs="Times New Roman"/>
          <w:i/>
          <w:iCs/>
          <w:color w:val="800080"/>
          <w:lang w:eastAsia="ru-RU"/>
        </w:rPr>
        <w:t>ўйхат рақами 2818, 28.07.2016 й.).</w:t>
      </w:r>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81" w:name="2461043"/>
      <w:r w:rsidRPr="00882C3F">
        <w:rPr>
          <w:rFonts w:ascii="Times New Roman" w:eastAsia="Times New Roman" w:hAnsi="Times New Roman" w:cs="Times New Roman"/>
          <w:b/>
          <w:bCs/>
          <w:color w:val="000000"/>
          <w:sz w:val="24"/>
          <w:szCs w:val="24"/>
          <w:lang w:eastAsia="ru-RU"/>
        </w:rPr>
        <w:t>11-модда. Тижорат сирини меҳнат муносабатлари жараёнида муҳофаза қилиш</w:t>
      </w:r>
      <w:bookmarkEnd w:id="81"/>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82" w:name="2461044"/>
      <w:r w:rsidRPr="00882C3F">
        <w:rPr>
          <w:rFonts w:ascii="Times New Roman" w:eastAsia="Times New Roman" w:hAnsi="Times New Roman" w:cs="Times New Roman"/>
          <w:color w:val="000000"/>
          <w:sz w:val="24"/>
          <w:szCs w:val="24"/>
          <w:lang w:eastAsia="ru-RU"/>
        </w:rPr>
        <w:t>Тижорат сирининг муҳофаза қилинишини таъминлаш мақсадида иш берувчи (тижорат сирининг мулкдори, конфидент):</w:t>
      </w:r>
      <w:bookmarkEnd w:id="8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83" w:name="2461046"/>
      <w:r w:rsidRPr="00882C3F">
        <w:rPr>
          <w:rFonts w:ascii="Times New Roman" w:eastAsia="Times New Roman" w:hAnsi="Times New Roman" w:cs="Times New Roman"/>
          <w:color w:val="000000"/>
          <w:sz w:val="24"/>
          <w:szCs w:val="24"/>
          <w:lang w:eastAsia="ru-RU"/>
        </w:rPr>
        <w:t xml:space="preserve">ўз меҳнат вазифаларини бажариш учун тижорат сиридан фойдаланиши зарур бўлган ходимни тижорат сирини ташкил этувчи маълумотлар </w:t>
      </w:r>
      <w:proofErr w:type="gramStart"/>
      <w:r w:rsidRPr="00882C3F">
        <w:rPr>
          <w:rFonts w:ascii="Times New Roman" w:eastAsia="Times New Roman" w:hAnsi="Times New Roman" w:cs="Times New Roman"/>
          <w:color w:val="000000"/>
          <w:sz w:val="24"/>
          <w:szCs w:val="24"/>
          <w:lang w:eastAsia="ru-RU"/>
        </w:rPr>
        <w:t>р</w:t>
      </w:r>
      <w:proofErr w:type="gramEnd"/>
      <w:r w:rsidRPr="00882C3F">
        <w:rPr>
          <w:rFonts w:ascii="Times New Roman" w:eastAsia="Times New Roman" w:hAnsi="Times New Roman" w:cs="Times New Roman"/>
          <w:color w:val="000000"/>
          <w:sz w:val="24"/>
          <w:szCs w:val="24"/>
          <w:lang w:eastAsia="ru-RU"/>
        </w:rPr>
        <w:t>ўйхати билан тилхат олган ҳолда таништириши;</w:t>
      </w:r>
      <w:bookmarkEnd w:id="83"/>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84" w:name="2461047"/>
      <w:r w:rsidRPr="00882C3F">
        <w:rPr>
          <w:rFonts w:ascii="Times New Roman" w:eastAsia="Times New Roman" w:hAnsi="Times New Roman" w:cs="Times New Roman"/>
          <w:color w:val="000000"/>
          <w:sz w:val="24"/>
          <w:szCs w:val="24"/>
          <w:lang w:eastAsia="ru-RU"/>
        </w:rPr>
        <w:t>ходимни иш берувчи томонидан ўрнатилган тижорат сири режими ва уни бузганлик учун жавобгарлик чоралари билан тилхат олган ҳолда таништириши;</w:t>
      </w:r>
      <w:bookmarkEnd w:id="84"/>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85" w:name="2461048"/>
      <w:r w:rsidRPr="00882C3F">
        <w:rPr>
          <w:rFonts w:ascii="Times New Roman" w:eastAsia="Times New Roman" w:hAnsi="Times New Roman" w:cs="Times New Roman"/>
          <w:color w:val="000000"/>
          <w:sz w:val="24"/>
          <w:szCs w:val="24"/>
          <w:lang w:eastAsia="ru-RU"/>
        </w:rPr>
        <w:t>иш берувчи томонидан ўрнатилган тижорат сири режимига риоя этиши учун ходимга зарур шарт-шароитларни яратиши шарт.</w:t>
      </w:r>
      <w:bookmarkEnd w:id="85"/>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86" w:name="2461049"/>
      <w:r w:rsidRPr="00882C3F">
        <w:rPr>
          <w:rFonts w:ascii="Times New Roman" w:eastAsia="Times New Roman" w:hAnsi="Times New Roman" w:cs="Times New Roman"/>
          <w:color w:val="000000"/>
          <w:sz w:val="24"/>
          <w:szCs w:val="24"/>
          <w:lang w:eastAsia="ru-RU"/>
        </w:rPr>
        <w:t>Ходимнинг тижорат сиридан фойдаланиши, агар бу унинг меҳнат вазифаларида назарда тутилмаган бўлса, ўзининг розилиги билан амалга оширилади.</w:t>
      </w:r>
      <w:bookmarkEnd w:id="86"/>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87" w:name="2461051"/>
      <w:r w:rsidRPr="00882C3F">
        <w:rPr>
          <w:rFonts w:ascii="Times New Roman" w:eastAsia="Times New Roman" w:hAnsi="Times New Roman" w:cs="Times New Roman"/>
          <w:color w:val="000000"/>
          <w:sz w:val="24"/>
          <w:szCs w:val="24"/>
          <w:lang w:eastAsia="ru-RU"/>
        </w:rPr>
        <w:t>Тижорат сирининг муҳофаза қилинишини таъминлаш мақсадида ходим:</w:t>
      </w:r>
      <w:bookmarkEnd w:id="8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88" w:name="2461053"/>
      <w:r w:rsidRPr="00882C3F">
        <w:rPr>
          <w:rFonts w:ascii="Times New Roman" w:eastAsia="Times New Roman" w:hAnsi="Times New Roman" w:cs="Times New Roman"/>
          <w:color w:val="000000"/>
          <w:sz w:val="24"/>
          <w:szCs w:val="24"/>
          <w:lang w:eastAsia="ru-RU"/>
        </w:rPr>
        <w:t>иш берувчи томонидан ўрнатилган тижорат сири режимига риоя этиши;</w:t>
      </w:r>
      <w:bookmarkEnd w:id="88"/>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89" w:name="2461055"/>
      <w:r w:rsidRPr="00882C3F">
        <w:rPr>
          <w:rFonts w:ascii="Times New Roman" w:eastAsia="Times New Roman" w:hAnsi="Times New Roman" w:cs="Times New Roman"/>
          <w:color w:val="000000"/>
          <w:sz w:val="24"/>
          <w:szCs w:val="24"/>
          <w:lang w:eastAsia="ru-RU"/>
        </w:rPr>
        <w:lastRenderedPageBreak/>
        <w:t>иш берувчининг розилигисиз тижорат сирини ошкор этмаслиги ва ундан шахсий мақсадларда фойдаланмаслиги;</w:t>
      </w:r>
      <w:bookmarkEnd w:id="89"/>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90" w:name="2461057"/>
      <w:r w:rsidRPr="00882C3F">
        <w:rPr>
          <w:rFonts w:ascii="Times New Roman" w:eastAsia="Times New Roman" w:hAnsi="Times New Roman" w:cs="Times New Roman"/>
          <w:color w:val="000000"/>
          <w:sz w:val="24"/>
          <w:szCs w:val="24"/>
          <w:lang w:eastAsia="ru-RU"/>
        </w:rPr>
        <w:t>меҳнат шартномаси (контракт) бекор қилинганда ўз фойдаланишида бўлган, тижорат сири акс этган моддий жисмларни иш берувчига топшириши ёки уни мазкур жисмлардан иш берувчининг назорати остида йўқ қилиб ёхуд ўчириб ташлаши шарт.</w:t>
      </w:r>
      <w:bookmarkEnd w:id="9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91" w:name="2461058"/>
      <w:r w:rsidRPr="00882C3F">
        <w:rPr>
          <w:rFonts w:ascii="Times New Roman" w:eastAsia="Times New Roman" w:hAnsi="Times New Roman" w:cs="Times New Roman"/>
          <w:color w:val="000000"/>
          <w:sz w:val="24"/>
          <w:szCs w:val="24"/>
          <w:lang w:eastAsia="ru-RU"/>
        </w:rPr>
        <w:t>Тижорат сирининг муҳофаза қилинишини таъминлаш мақсадида меҳнат шартномаси (контракт) ёки фуқаролик-ҳуқ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қий шартномада қуйидагилар назарда тутилиши керак:</w:t>
      </w:r>
      <w:bookmarkEnd w:id="91"/>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92" w:name="2461059"/>
      <w:r w:rsidRPr="00882C3F">
        <w:rPr>
          <w:rFonts w:ascii="Times New Roman" w:eastAsia="Times New Roman" w:hAnsi="Times New Roman" w:cs="Times New Roman"/>
          <w:color w:val="000000"/>
          <w:sz w:val="24"/>
          <w:szCs w:val="24"/>
          <w:lang w:eastAsia="ru-RU"/>
        </w:rPr>
        <w:t xml:space="preserve">ходимнинг ва тижорат сири мулкдори ёки </w:t>
      </w:r>
      <w:proofErr w:type="gramStart"/>
      <w:r w:rsidRPr="00882C3F">
        <w:rPr>
          <w:rFonts w:ascii="Times New Roman" w:eastAsia="Times New Roman" w:hAnsi="Times New Roman" w:cs="Times New Roman"/>
          <w:color w:val="000000"/>
          <w:sz w:val="24"/>
          <w:szCs w:val="24"/>
          <w:lang w:eastAsia="ru-RU"/>
        </w:rPr>
        <w:t>конфидент б</w:t>
      </w:r>
      <w:proofErr w:type="gramEnd"/>
      <w:r w:rsidRPr="00882C3F">
        <w:rPr>
          <w:rFonts w:ascii="Times New Roman" w:eastAsia="Times New Roman" w:hAnsi="Times New Roman" w:cs="Times New Roman"/>
          <w:color w:val="000000"/>
          <w:sz w:val="24"/>
          <w:szCs w:val="24"/>
          <w:lang w:eastAsia="ru-RU"/>
        </w:rPr>
        <w:t>ўлган иш берувчининг тижорат сири муҳофаза қилинишини таъминлаш бўйича мажбуриятлари;</w:t>
      </w:r>
      <w:bookmarkEnd w:id="9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93" w:name="2461060"/>
      <w:r w:rsidRPr="00882C3F">
        <w:rPr>
          <w:rFonts w:ascii="Times New Roman" w:eastAsia="Times New Roman" w:hAnsi="Times New Roman" w:cs="Times New Roman"/>
          <w:color w:val="000000"/>
          <w:sz w:val="24"/>
          <w:szCs w:val="24"/>
          <w:lang w:eastAsia="ru-RU"/>
        </w:rPr>
        <w:t>меҳнат шартномаси (контракт) ёки фуқаролик-ҳуқ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қий шартнома бекор қилингандан кейин собиқ ходим тижорат сирини ошкор этмаслиги шарт бўлган муддат.</w:t>
      </w:r>
      <w:bookmarkEnd w:id="93"/>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94" w:name="2461061"/>
      <w:r w:rsidRPr="00882C3F">
        <w:rPr>
          <w:rFonts w:ascii="Times New Roman" w:eastAsia="Times New Roman" w:hAnsi="Times New Roman" w:cs="Times New Roman"/>
          <w:color w:val="000000"/>
          <w:sz w:val="24"/>
          <w:szCs w:val="24"/>
          <w:lang w:eastAsia="ru-RU"/>
        </w:rPr>
        <w:t>Ходим меҳнат шартномаси (контракт) ёки фуқаролик-ҳуқ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қий шартномада назарда тутилган вазифаларни бажариши муносабати билан фойдаланишга ижозат олган тижорат сирига қонунга хилоф равишда тижорат сири режими ўрнатилганлиги устидан суд тартибида шикоят қилиш ҳуқуқига эга.</w:t>
      </w:r>
      <w:bookmarkEnd w:id="94"/>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4" name="Рисунок 4"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95" w:name="2466737"/>
      <w:r w:rsidRPr="00882C3F">
        <w:rPr>
          <w:rFonts w:ascii="Times New Roman" w:eastAsia="Times New Roman" w:hAnsi="Times New Roman" w:cs="Times New Roman"/>
          <w:i/>
          <w:iCs/>
          <w:color w:val="800080"/>
          <w:lang w:eastAsia="ru-RU"/>
        </w:rPr>
        <w:t>Қаранг: Ўзбекистон Республикасининг</w:t>
      </w:r>
      <w:proofErr w:type="gramStart"/>
      <w:r w:rsidRPr="00882C3F">
        <w:rPr>
          <w:rFonts w:ascii="Times New Roman" w:eastAsia="Times New Roman" w:hAnsi="Times New Roman" w:cs="Times New Roman"/>
          <w:i/>
          <w:iCs/>
          <w:color w:val="800080"/>
          <w:lang w:eastAsia="ru-RU"/>
        </w:rPr>
        <w:t xml:space="preserve"> Ф</w:t>
      </w:r>
      <w:proofErr w:type="gramEnd"/>
      <w:r w:rsidRPr="00882C3F">
        <w:rPr>
          <w:rFonts w:ascii="Times New Roman" w:eastAsia="Times New Roman" w:hAnsi="Times New Roman" w:cs="Times New Roman"/>
          <w:i/>
          <w:iCs/>
          <w:color w:val="800080"/>
          <w:lang w:eastAsia="ru-RU"/>
        </w:rPr>
        <w:t>уқаролик процессуал кодекси II бўлимнинг</w:t>
      </w:r>
      <w:bookmarkEnd w:id="95"/>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"http://lex.uz/pages/getpage.aspx?lact_id=186105" \l "219584"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 2-кичик бўлими </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(«Даъво ишларини юритиш»).</w:t>
      </w:r>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96" w:name="2461062"/>
      <w:r w:rsidRPr="00882C3F">
        <w:rPr>
          <w:rFonts w:ascii="Times New Roman" w:eastAsia="Times New Roman" w:hAnsi="Times New Roman" w:cs="Times New Roman"/>
          <w:b/>
          <w:bCs/>
          <w:color w:val="000000"/>
          <w:sz w:val="24"/>
          <w:szCs w:val="24"/>
          <w:lang w:eastAsia="ru-RU"/>
        </w:rPr>
        <w:t>12-модда. Меҳнат муносабатлари жараёнида тижорат сиридан фойдаланишни бекор қилиш учун асослар</w:t>
      </w:r>
      <w:bookmarkEnd w:id="96"/>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97" w:name="2461063"/>
      <w:r w:rsidRPr="00882C3F">
        <w:rPr>
          <w:rFonts w:ascii="Times New Roman" w:eastAsia="Times New Roman" w:hAnsi="Times New Roman" w:cs="Times New Roman"/>
          <w:color w:val="000000"/>
          <w:sz w:val="24"/>
          <w:szCs w:val="24"/>
          <w:lang w:eastAsia="ru-RU"/>
        </w:rPr>
        <w:t>Меҳнат муносабатлари жараёнида тижорат сиридан фойдаланишни бекор қилиш учун қуйидагилар асос бўлади:</w:t>
      </w:r>
      <w:bookmarkEnd w:id="9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98" w:name="2461064"/>
      <w:r w:rsidRPr="00882C3F">
        <w:rPr>
          <w:rFonts w:ascii="Times New Roman" w:eastAsia="Times New Roman" w:hAnsi="Times New Roman" w:cs="Times New Roman"/>
          <w:color w:val="000000"/>
          <w:sz w:val="24"/>
          <w:szCs w:val="24"/>
          <w:lang w:eastAsia="ru-RU"/>
        </w:rPr>
        <w:t>меҳнат шартномасининг (контрактнинг) ёки фуқаролик-ҳуқ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қий шартноманинг бекор қилиниши;</w:t>
      </w:r>
      <w:bookmarkEnd w:id="98"/>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99" w:name="2461066"/>
      <w:r w:rsidRPr="00882C3F">
        <w:rPr>
          <w:rFonts w:ascii="Times New Roman" w:eastAsia="Times New Roman" w:hAnsi="Times New Roman" w:cs="Times New Roman"/>
          <w:color w:val="000000"/>
          <w:sz w:val="24"/>
          <w:szCs w:val="24"/>
          <w:lang w:eastAsia="ru-RU"/>
        </w:rPr>
        <w:t>тижорат сирини ошкор этмаслик бўйича олинган мажбуриятларнинг бузилиши.</w:t>
      </w:r>
      <w:bookmarkEnd w:id="99"/>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00" w:name="2461067"/>
      <w:r w:rsidRPr="00882C3F">
        <w:rPr>
          <w:rFonts w:ascii="Times New Roman" w:eastAsia="Times New Roman" w:hAnsi="Times New Roman" w:cs="Times New Roman"/>
          <w:color w:val="000000"/>
          <w:sz w:val="24"/>
          <w:szCs w:val="24"/>
          <w:lang w:eastAsia="ru-RU"/>
        </w:rPr>
        <w:t xml:space="preserve">Қонун ҳужжатларига ёки шартномага мувофиқ </w:t>
      </w:r>
      <w:proofErr w:type="gramStart"/>
      <w:r w:rsidRPr="00882C3F">
        <w:rPr>
          <w:rFonts w:ascii="Times New Roman" w:eastAsia="Times New Roman" w:hAnsi="Times New Roman" w:cs="Times New Roman"/>
          <w:color w:val="000000"/>
          <w:sz w:val="24"/>
          <w:szCs w:val="24"/>
          <w:lang w:eastAsia="ru-RU"/>
        </w:rPr>
        <w:t>бош</w:t>
      </w:r>
      <w:proofErr w:type="gramEnd"/>
      <w:r w:rsidRPr="00882C3F">
        <w:rPr>
          <w:rFonts w:ascii="Times New Roman" w:eastAsia="Times New Roman" w:hAnsi="Times New Roman" w:cs="Times New Roman"/>
          <w:color w:val="000000"/>
          <w:sz w:val="24"/>
          <w:szCs w:val="24"/>
          <w:lang w:eastAsia="ru-RU"/>
        </w:rPr>
        <w:t>қа ҳолатлар ҳам меҳнат муносабатлари жараёнида тижорат сиридан фойдаланишни бекор қилиш учун асос бўлиши мумкин.</w:t>
      </w:r>
      <w:bookmarkEnd w:id="10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01" w:name="2461068"/>
      <w:r w:rsidRPr="00882C3F">
        <w:rPr>
          <w:rFonts w:ascii="Times New Roman" w:eastAsia="Times New Roman" w:hAnsi="Times New Roman" w:cs="Times New Roman"/>
          <w:color w:val="000000"/>
          <w:sz w:val="24"/>
          <w:szCs w:val="24"/>
          <w:lang w:eastAsia="ru-RU"/>
        </w:rPr>
        <w:t>Меҳнат муносабатлари жараёнида тижорат сиридан фойдаланишнинг бекор қилиниши ходимни тижорат сирини ошкор этмаслик бўйича ўз зиммасига олган мажбуриятлардан озод этмайди.</w:t>
      </w:r>
      <w:bookmarkEnd w:id="101"/>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02" w:name="2461069"/>
      <w:r w:rsidRPr="00882C3F">
        <w:rPr>
          <w:rFonts w:ascii="Times New Roman" w:eastAsia="Times New Roman" w:hAnsi="Times New Roman" w:cs="Times New Roman"/>
          <w:b/>
          <w:bCs/>
          <w:color w:val="000000"/>
          <w:sz w:val="24"/>
          <w:szCs w:val="24"/>
          <w:lang w:eastAsia="ru-RU"/>
        </w:rPr>
        <w:t>13-модда. Хўжалик юритувчи субъектларнинг ўзаро муносабатларида тижорат сирининг муҳофаза қилиниши</w:t>
      </w:r>
      <w:bookmarkEnd w:id="10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03" w:name="2461070"/>
      <w:r w:rsidRPr="00882C3F">
        <w:rPr>
          <w:rFonts w:ascii="Times New Roman" w:eastAsia="Times New Roman" w:hAnsi="Times New Roman" w:cs="Times New Roman"/>
          <w:color w:val="000000"/>
          <w:sz w:val="24"/>
          <w:szCs w:val="24"/>
          <w:lang w:eastAsia="ru-RU"/>
        </w:rPr>
        <w:t xml:space="preserve">Хўжалик юритувчи субъектлар томонидан савдо-иқтисодий, фан-техника, валюта-молиявий ва бошқа муносабатлар амалга оширилаётганда келишувчи тарафлар тижорат сирини ташкил этувчи маълумотларнинг тавсифини ва </w:t>
      </w:r>
      <w:proofErr w:type="gramStart"/>
      <w:r w:rsidRPr="00882C3F">
        <w:rPr>
          <w:rFonts w:ascii="Times New Roman" w:eastAsia="Times New Roman" w:hAnsi="Times New Roman" w:cs="Times New Roman"/>
          <w:color w:val="000000"/>
          <w:sz w:val="24"/>
          <w:szCs w:val="24"/>
          <w:lang w:eastAsia="ru-RU"/>
        </w:rPr>
        <w:t>р</w:t>
      </w:r>
      <w:proofErr w:type="gramEnd"/>
      <w:r w:rsidRPr="00882C3F">
        <w:rPr>
          <w:rFonts w:ascii="Times New Roman" w:eastAsia="Times New Roman" w:hAnsi="Times New Roman" w:cs="Times New Roman"/>
          <w:color w:val="000000"/>
          <w:sz w:val="24"/>
          <w:szCs w:val="24"/>
          <w:lang w:eastAsia="ru-RU"/>
        </w:rPr>
        <w:t>ўйхатини, шунингдек унинг муҳофаза қилинишини таъминлаш бўйича ўзаро мажбуриятларни алоҳида шартлашиб олади.</w:t>
      </w:r>
      <w:bookmarkEnd w:id="103"/>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04" w:name="2461071"/>
      <w:r w:rsidRPr="00882C3F">
        <w:rPr>
          <w:rFonts w:ascii="Times New Roman" w:eastAsia="Times New Roman" w:hAnsi="Times New Roman" w:cs="Times New Roman"/>
          <w:b/>
          <w:bCs/>
          <w:color w:val="000000"/>
          <w:sz w:val="24"/>
          <w:szCs w:val="24"/>
          <w:lang w:eastAsia="ru-RU"/>
        </w:rPr>
        <w:t>14-модда. Тижорат сири унинг мулкдори томонидан конфидентга топширилганда тижорат сирини муҳофаза қилиш</w:t>
      </w:r>
      <w:bookmarkEnd w:id="104"/>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05" w:name="2461072"/>
      <w:r w:rsidRPr="00882C3F">
        <w:rPr>
          <w:rFonts w:ascii="Times New Roman" w:eastAsia="Times New Roman" w:hAnsi="Times New Roman" w:cs="Times New Roman"/>
          <w:color w:val="000000"/>
          <w:sz w:val="24"/>
          <w:szCs w:val="24"/>
          <w:lang w:eastAsia="ru-RU"/>
        </w:rPr>
        <w:t>Тижорат сирининг мулкдори шартномага мувофиқ ўзи томонидан конфидентга топширилган тижорат сирини ошкор этмаслиги шарт.</w:t>
      </w:r>
      <w:bookmarkEnd w:id="105"/>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06" w:name="2461074"/>
      <w:r w:rsidRPr="00882C3F">
        <w:rPr>
          <w:rFonts w:ascii="Times New Roman" w:eastAsia="Times New Roman" w:hAnsi="Times New Roman" w:cs="Times New Roman"/>
          <w:color w:val="000000"/>
          <w:sz w:val="24"/>
          <w:szCs w:val="24"/>
          <w:lang w:eastAsia="ru-RU"/>
        </w:rPr>
        <w:t>Конфидент ўзи шартнома бўйича олган тижорат сирининг махфийлигини сақлаши шарт.</w:t>
      </w:r>
      <w:bookmarkEnd w:id="106"/>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07" w:name="2461075"/>
      <w:r w:rsidRPr="00882C3F">
        <w:rPr>
          <w:rFonts w:ascii="Times New Roman" w:eastAsia="Times New Roman" w:hAnsi="Times New Roman" w:cs="Times New Roman"/>
          <w:b/>
          <w:bCs/>
          <w:color w:val="000000"/>
          <w:sz w:val="24"/>
          <w:szCs w:val="24"/>
          <w:lang w:eastAsia="ru-RU"/>
        </w:rPr>
        <w:t>15-модда. Тижорат сирини тақдим этиш</w:t>
      </w:r>
      <w:bookmarkEnd w:id="10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08" w:name="2461077"/>
      <w:r w:rsidRPr="00882C3F">
        <w:rPr>
          <w:rFonts w:ascii="Times New Roman" w:eastAsia="Times New Roman" w:hAnsi="Times New Roman" w:cs="Times New Roman"/>
          <w:color w:val="000000"/>
          <w:sz w:val="24"/>
          <w:szCs w:val="24"/>
          <w:lang w:eastAsia="ru-RU"/>
        </w:rPr>
        <w:t>Агар тижорат сирини талаб қилиб олиш қонун ҳужжатларига мувофиқ давлат органининг ваколатига кирса, тижорат сирини тақдим этиш мазкур давлат органининг асослантирилган талабига кўра тижорат сирининг мулкдори ёки конфидент томонидан текин амалга оширилади.</w:t>
      </w:r>
      <w:bookmarkEnd w:id="108"/>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09" w:name="2461133"/>
      <w:r w:rsidRPr="00882C3F">
        <w:rPr>
          <w:rFonts w:ascii="Times New Roman" w:eastAsia="Times New Roman" w:hAnsi="Times New Roman" w:cs="Times New Roman"/>
          <w:color w:val="000000"/>
          <w:sz w:val="24"/>
          <w:szCs w:val="24"/>
          <w:lang w:eastAsia="ru-RU"/>
        </w:rPr>
        <w:lastRenderedPageBreak/>
        <w:t>Тижорат сирини тақдим этиш тўғрисидаги асослантирилган талаб, агар қонунда бошқача қоида белгиланмаган бўлса, давлат органининг ваколатли мансабдор шахси томонидан имзоланган бўлиши, унда тижорат сирини талаб қилиб олишнинг мақсади ва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қий асоси, уни тақдим этиш муддати кўрсатилган бўлиши керак.</w:t>
      </w:r>
      <w:bookmarkEnd w:id="109"/>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10" w:name="2461078"/>
      <w:r w:rsidRPr="00882C3F">
        <w:rPr>
          <w:rFonts w:ascii="Times New Roman" w:eastAsia="Times New Roman" w:hAnsi="Times New Roman" w:cs="Times New Roman"/>
          <w:color w:val="000000"/>
          <w:sz w:val="24"/>
          <w:szCs w:val="24"/>
          <w:lang w:eastAsia="ru-RU"/>
        </w:rPr>
        <w:t xml:space="preserve">Тижорат сирини тақдим этиш тижорат сирининг мулкдори ёки конфидент томонидан рад этилган тақдирда, давлат органи уни суд тартибида талаб қилиб </w:t>
      </w:r>
      <w:proofErr w:type="gramStart"/>
      <w:r w:rsidRPr="00882C3F">
        <w:rPr>
          <w:rFonts w:ascii="Times New Roman" w:eastAsia="Times New Roman" w:hAnsi="Times New Roman" w:cs="Times New Roman"/>
          <w:color w:val="000000"/>
          <w:sz w:val="24"/>
          <w:szCs w:val="24"/>
          <w:lang w:eastAsia="ru-RU"/>
        </w:rPr>
        <w:t>олишга</w:t>
      </w:r>
      <w:proofErr w:type="gramEnd"/>
      <w:r w:rsidRPr="00882C3F">
        <w:rPr>
          <w:rFonts w:ascii="Times New Roman" w:eastAsia="Times New Roman" w:hAnsi="Times New Roman" w:cs="Times New Roman"/>
          <w:color w:val="000000"/>
          <w:sz w:val="24"/>
          <w:szCs w:val="24"/>
          <w:lang w:eastAsia="ru-RU"/>
        </w:rPr>
        <w:t xml:space="preserve"> ҳақли.</w:t>
      </w:r>
      <w:bookmarkEnd w:id="110"/>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3" name="Рисунок 3"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111" w:name="2466738"/>
      <w:r w:rsidRPr="00882C3F">
        <w:rPr>
          <w:rFonts w:ascii="Times New Roman" w:eastAsia="Times New Roman" w:hAnsi="Times New Roman" w:cs="Times New Roman"/>
          <w:i/>
          <w:iCs/>
          <w:color w:val="800080"/>
          <w:lang w:eastAsia="ru-RU"/>
        </w:rPr>
        <w:t>Қаранг: Ўзбекистон Республикасининг</w:t>
      </w:r>
      <w:proofErr w:type="gramStart"/>
      <w:r w:rsidRPr="00882C3F">
        <w:rPr>
          <w:rFonts w:ascii="Times New Roman" w:eastAsia="Times New Roman" w:hAnsi="Times New Roman" w:cs="Times New Roman"/>
          <w:i/>
          <w:iCs/>
          <w:color w:val="800080"/>
          <w:lang w:eastAsia="ru-RU"/>
        </w:rPr>
        <w:t xml:space="preserve"> Ф</w:t>
      </w:r>
      <w:proofErr w:type="gramEnd"/>
      <w:r w:rsidRPr="00882C3F">
        <w:rPr>
          <w:rFonts w:ascii="Times New Roman" w:eastAsia="Times New Roman" w:hAnsi="Times New Roman" w:cs="Times New Roman"/>
          <w:i/>
          <w:iCs/>
          <w:color w:val="800080"/>
          <w:lang w:eastAsia="ru-RU"/>
        </w:rPr>
        <w:t>уқаролик процессуал кодекси II бўлимнинг </w:t>
      </w:r>
      <w:bookmarkEnd w:id="111"/>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"http://lex.uz/pages/getpage.aspx?lact_id=186105" \l "219584"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2-кичик бўлими </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(«Даъво ишларини юритиш»).</w:t>
      </w:r>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12" w:name="2461080"/>
      <w:r w:rsidRPr="00882C3F">
        <w:rPr>
          <w:rFonts w:ascii="Times New Roman" w:eastAsia="Times New Roman" w:hAnsi="Times New Roman" w:cs="Times New Roman"/>
          <w:b/>
          <w:bCs/>
          <w:color w:val="000000"/>
          <w:sz w:val="24"/>
          <w:szCs w:val="24"/>
          <w:lang w:eastAsia="ru-RU"/>
        </w:rPr>
        <w:t>16-модда. Тижорат сирини тақдим этишда унинг махфийлигини таъминлаш</w:t>
      </w:r>
      <w:bookmarkEnd w:id="11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13" w:name="2461082"/>
      <w:r w:rsidRPr="00882C3F">
        <w:rPr>
          <w:rFonts w:ascii="Times New Roman" w:eastAsia="Times New Roman" w:hAnsi="Times New Roman" w:cs="Times New Roman"/>
          <w:color w:val="000000"/>
          <w:sz w:val="24"/>
          <w:szCs w:val="24"/>
          <w:lang w:eastAsia="ru-RU"/>
        </w:rPr>
        <w:t>Давлат органлари ўзларига тижорат сирининг мулкдори ёки конфидент томонидан тақдим этилган тижорат сирининг махфийлигини таъминловчи шарт-шароитлар яратиши шарт.</w:t>
      </w:r>
      <w:bookmarkEnd w:id="113"/>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14" w:name="2461083"/>
      <w:r w:rsidRPr="00882C3F">
        <w:rPr>
          <w:rFonts w:ascii="Times New Roman" w:eastAsia="Times New Roman" w:hAnsi="Times New Roman" w:cs="Times New Roman"/>
          <w:color w:val="000000"/>
          <w:sz w:val="24"/>
          <w:szCs w:val="24"/>
          <w:lang w:eastAsia="ru-RU"/>
        </w:rPr>
        <w:t xml:space="preserve">Давлат органларининг ходимлари хизмат вазифаларини бажариши муносабати билан ўзларига маълум бўлиб қолган тижорат сирини ошкор этишга ёки </w:t>
      </w:r>
      <w:proofErr w:type="gramStart"/>
      <w:r w:rsidRPr="00882C3F">
        <w:rPr>
          <w:rFonts w:ascii="Times New Roman" w:eastAsia="Times New Roman" w:hAnsi="Times New Roman" w:cs="Times New Roman"/>
          <w:color w:val="000000"/>
          <w:sz w:val="24"/>
          <w:szCs w:val="24"/>
          <w:lang w:eastAsia="ru-RU"/>
        </w:rPr>
        <w:t>бош</w:t>
      </w:r>
      <w:proofErr w:type="gramEnd"/>
      <w:r w:rsidRPr="00882C3F">
        <w:rPr>
          <w:rFonts w:ascii="Times New Roman" w:eastAsia="Times New Roman" w:hAnsi="Times New Roman" w:cs="Times New Roman"/>
          <w:color w:val="000000"/>
          <w:sz w:val="24"/>
          <w:szCs w:val="24"/>
          <w:lang w:eastAsia="ru-RU"/>
        </w:rPr>
        <w:t>қа шахсларга, шу жумладан давлат органларига топширишга, қонун ҳужжатларида назарда тутилган ҳоллар бундан мустасно, шунингдек ундан ғаразли ёки бошқа шахсий мақсадларда фойдаланишга ҳақли эмас.</w:t>
      </w:r>
      <w:bookmarkEnd w:id="114"/>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15" w:name="2461084"/>
      <w:r w:rsidRPr="00882C3F">
        <w:rPr>
          <w:rFonts w:ascii="Times New Roman" w:eastAsia="Times New Roman" w:hAnsi="Times New Roman" w:cs="Times New Roman"/>
          <w:b/>
          <w:bCs/>
          <w:color w:val="000000"/>
          <w:sz w:val="24"/>
          <w:szCs w:val="24"/>
          <w:lang w:eastAsia="ru-RU"/>
        </w:rPr>
        <w:t>17-модда. Тижорат сири билан судда таништириш чегаралари</w:t>
      </w:r>
      <w:bookmarkEnd w:id="115"/>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16" w:name="2461085"/>
      <w:r w:rsidRPr="00882C3F">
        <w:rPr>
          <w:rFonts w:ascii="Times New Roman" w:eastAsia="Times New Roman" w:hAnsi="Times New Roman" w:cs="Times New Roman"/>
          <w:color w:val="000000"/>
          <w:sz w:val="24"/>
          <w:szCs w:val="24"/>
          <w:lang w:eastAsia="ru-RU"/>
        </w:rPr>
        <w:t>Суд муҳокамаси чоғида судни ва ишда иштирок этувчи шахсларни тижорат сири билан таништиришга тижорат сирининг мулкдори ёки конфидент даъвогар ёки жавобгар сифатида иштирок этаётган низонинг мазмунига бевосита тааллуқли бўлган қисми бўйича йўл қўйилади.</w:t>
      </w:r>
      <w:bookmarkEnd w:id="116"/>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17" w:name="2461086"/>
      <w:r w:rsidRPr="00882C3F">
        <w:rPr>
          <w:rFonts w:ascii="Times New Roman" w:eastAsia="Times New Roman" w:hAnsi="Times New Roman" w:cs="Times New Roman"/>
          <w:color w:val="000000"/>
          <w:sz w:val="24"/>
          <w:szCs w:val="24"/>
          <w:lang w:eastAsia="ru-RU"/>
        </w:rPr>
        <w:t>Суднинг тижорат сиридан чекланмаган ҳолда фойдаланишига фақат қуйидаги ҳолларда рухсат берилади:</w:t>
      </w:r>
      <w:bookmarkEnd w:id="11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18" w:name="2461087"/>
      <w:r w:rsidRPr="00882C3F">
        <w:rPr>
          <w:rFonts w:ascii="Times New Roman" w:eastAsia="Times New Roman" w:hAnsi="Times New Roman" w:cs="Times New Roman"/>
          <w:color w:val="000000"/>
          <w:sz w:val="24"/>
          <w:szCs w:val="24"/>
          <w:lang w:eastAsia="ru-RU"/>
        </w:rPr>
        <w:t>тижорат сири мулкдорининг ёки конфидентнинг давлат органлари билан низоларида;</w:t>
      </w:r>
      <w:bookmarkEnd w:id="118"/>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19" w:name="2461088"/>
      <w:r w:rsidRPr="00882C3F">
        <w:rPr>
          <w:rFonts w:ascii="Times New Roman" w:eastAsia="Times New Roman" w:hAnsi="Times New Roman" w:cs="Times New Roman"/>
          <w:color w:val="000000"/>
          <w:sz w:val="24"/>
          <w:szCs w:val="24"/>
          <w:lang w:eastAsia="ru-RU"/>
        </w:rPr>
        <w:t>тижорат сири мулкдорининг банкротлиги тўғрисида иш қўзғатилганда, тижорат сирининг мулкдори тугатилганда ёхуд унинг фаолияти тугатилганда;</w:t>
      </w:r>
      <w:bookmarkEnd w:id="119"/>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20" w:name="2461089"/>
      <w:r w:rsidRPr="00882C3F">
        <w:rPr>
          <w:rFonts w:ascii="Times New Roman" w:eastAsia="Times New Roman" w:hAnsi="Times New Roman" w:cs="Times New Roman"/>
          <w:color w:val="000000"/>
          <w:sz w:val="24"/>
          <w:szCs w:val="24"/>
          <w:lang w:eastAsia="ru-RU"/>
        </w:rPr>
        <w:t>тижорат сири ворислик объекти бўлганда ворислик 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 хусусидаги низоларда;</w:t>
      </w:r>
      <w:bookmarkEnd w:id="12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21" w:name="2461090"/>
      <w:r w:rsidRPr="00882C3F">
        <w:rPr>
          <w:rFonts w:ascii="Times New Roman" w:eastAsia="Times New Roman" w:hAnsi="Times New Roman" w:cs="Times New Roman"/>
          <w:color w:val="000000"/>
          <w:sz w:val="24"/>
          <w:szCs w:val="24"/>
          <w:lang w:eastAsia="ru-RU"/>
        </w:rPr>
        <w:t>эр-хотин ёки улардан бири тижорат сирининг мулкдори бўлганда уларнинг умумий мол-мулки бўлиниши хусусидаги низоларда;</w:t>
      </w:r>
      <w:bookmarkEnd w:id="121"/>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22" w:name="2461091"/>
      <w:r w:rsidRPr="00882C3F">
        <w:rPr>
          <w:rFonts w:ascii="Times New Roman" w:eastAsia="Times New Roman" w:hAnsi="Times New Roman" w:cs="Times New Roman"/>
          <w:color w:val="000000"/>
          <w:sz w:val="24"/>
          <w:szCs w:val="24"/>
          <w:lang w:eastAsia="ru-RU"/>
        </w:rPr>
        <w:t>тижорат сирининг мулкдори ва конфидент ўртасидаги низоларда;</w:t>
      </w:r>
      <w:bookmarkEnd w:id="122"/>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23" w:name="2461161"/>
      <w:r w:rsidRPr="00882C3F">
        <w:rPr>
          <w:rFonts w:ascii="Times New Roman" w:eastAsia="Times New Roman" w:hAnsi="Times New Roman" w:cs="Times New Roman"/>
          <w:color w:val="000000"/>
          <w:sz w:val="24"/>
          <w:szCs w:val="24"/>
          <w:lang w:eastAsia="ru-RU"/>
        </w:rPr>
        <w:t>тижорат сири мулкдорининг ва (ёки) конфидентнинг муассислари ўртасидаги низоларда.</w:t>
      </w:r>
      <w:bookmarkEnd w:id="123"/>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24" w:name="2461093"/>
      <w:r w:rsidRPr="00882C3F">
        <w:rPr>
          <w:rFonts w:ascii="Times New Roman" w:eastAsia="Times New Roman" w:hAnsi="Times New Roman" w:cs="Times New Roman"/>
          <w:b/>
          <w:bCs/>
          <w:color w:val="000000"/>
          <w:sz w:val="24"/>
          <w:szCs w:val="24"/>
          <w:lang w:eastAsia="ru-RU"/>
        </w:rPr>
        <w:t>18-модда. Низоларни ҳал этиш</w:t>
      </w:r>
      <w:bookmarkEnd w:id="124"/>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25" w:name="2461094"/>
      <w:r w:rsidRPr="00882C3F">
        <w:rPr>
          <w:rFonts w:ascii="Times New Roman" w:eastAsia="Times New Roman" w:hAnsi="Times New Roman" w:cs="Times New Roman"/>
          <w:color w:val="000000"/>
          <w:sz w:val="24"/>
          <w:szCs w:val="24"/>
          <w:lang w:eastAsia="ru-RU"/>
        </w:rPr>
        <w:t>Тижорат сирини муҳофаза қилиш ва ундан фойдаланиш соҳасидаги низолар қонун ҳужжатларида белгиланган тартибда ҳал этилади.</w:t>
      </w:r>
      <w:bookmarkEnd w:id="125"/>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2" name="Рисунок 2"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126" w:name="2466739"/>
      <w:r w:rsidRPr="00882C3F">
        <w:rPr>
          <w:rFonts w:ascii="Times New Roman" w:eastAsia="Times New Roman" w:hAnsi="Times New Roman" w:cs="Times New Roman"/>
          <w:i/>
          <w:iCs/>
          <w:color w:val="800080"/>
          <w:lang w:eastAsia="ru-RU"/>
        </w:rPr>
        <w:t>Қаранг: Ўзбекистон Республикасининг</w:t>
      </w:r>
      <w:proofErr w:type="gramStart"/>
      <w:r w:rsidRPr="00882C3F">
        <w:rPr>
          <w:rFonts w:ascii="Times New Roman" w:eastAsia="Times New Roman" w:hAnsi="Times New Roman" w:cs="Times New Roman"/>
          <w:i/>
          <w:iCs/>
          <w:color w:val="800080"/>
          <w:lang w:eastAsia="ru-RU"/>
        </w:rPr>
        <w:t xml:space="preserve"> Ф</w:t>
      </w:r>
      <w:proofErr w:type="gramEnd"/>
      <w:r w:rsidRPr="00882C3F">
        <w:rPr>
          <w:rFonts w:ascii="Times New Roman" w:eastAsia="Times New Roman" w:hAnsi="Times New Roman" w:cs="Times New Roman"/>
          <w:i/>
          <w:iCs/>
          <w:color w:val="800080"/>
          <w:lang w:eastAsia="ru-RU"/>
        </w:rPr>
        <w:t>уқаролик процессуал кодекси II бўлимнинг </w:t>
      </w:r>
      <w:bookmarkEnd w:id="126"/>
      <w:r w:rsidRPr="00882C3F">
        <w:rPr>
          <w:rFonts w:ascii="Times New Roman" w:eastAsia="Times New Roman" w:hAnsi="Times New Roman" w:cs="Times New Roman"/>
          <w:i/>
          <w:iCs/>
          <w:color w:val="800080"/>
          <w:lang w:eastAsia="ru-RU"/>
        </w:rPr>
        <w:fldChar w:fldCharType="begin"/>
      </w:r>
      <w:r w:rsidRPr="00882C3F">
        <w:rPr>
          <w:rFonts w:ascii="Times New Roman" w:eastAsia="Times New Roman" w:hAnsi="Times New Roman" w:cs="Times New Roman"/>
          <w:i/>
          <w:iCs/>
          <w:color w:val="800080"/>
          <w:lang w:eastAsia="ru-RU"/>
        </w:rPr>
        <w:instrText xml:space="preserve"> HYPERLINK "http://lex.uz/pages/getpage.aspx?lact_id=186105" \l "219584" </w:instrText>
      </w:r>
      <w:r w:rsidRPr="00882C3F">
        <w:rPr>
          <w:rFonts w:ascii="Times New Roman" w:eastAsia="Times New Roman" w:hAnsi="Times New Roman" w:cs="Times New Roman"/>
          <w:i/>
          <w:iCs/>
          <w:color w:val="800080"/>
          <w:lang w:eastAsia="ru-RU"/>
        </w:rPr>
        <w:fldChar w:fldCharType="separate"/>
      </w:r>
      <w:r w:rsidRPr="00882C3F">
        <w:rPr>
          <w:rFonts w:ascii="Times New Roman" w:eastAsia="Times New Roman" w:hAnsi="Times New Roman" w:cs="Times New Roman"/>
          <w:i/>
          <w:iCs/>
          <w:color w:val="008080"/>
          <w:lang w:eastAsia="ru-RU"/>
        </w:rPr>
        <w:t>2-кичик бўлими </w:t>
      </w:r>
      <w:r w:rsidRPr="00882C3F">
        <w:rPr>
          <w:rFonts w:ascii="Times New Roman" w:eastAsia="Times New Roman" w:hAnsi="Times New Roman" w:cs="Times New Roman"/>
          <w:i/>
          <w:iCs/>
          <w:color w:val="800080"/>
          <w:lang w:eastAsia="ru-RU"/>
        </w:rPr>
        <w:fldChar w:fldCharType="end"/>
      </w:r>
      <w:r w:rsidRPr="00882C3F">
        <w:rPr>
          <w:rFonts w:ascii="Times New Roman" w:eastAsia="Times New Roman" w:hAnsi="Times New Roman" w:cs="Times New Roman"/>
          <w:i/>
          <w:iCs/>
          <w:color w:val="800080"/>
          <w:lang w:eastAsia="ru-RU"/>
        </w:rPr>
        <w:t>(«Даъво ишларини юритиш»).</w:t>
      </w:r>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27" w:name="2461095"/>
      <w:r w:rsidRPr="00882C3F">
        <w:rPr>
          <w:rFonts w:ascii="Times New Roman" w:eastAsia="Times New Roman" w:hAnsi="Times New Roman" w:cs="Times New Roman"/>
          <w:b/>
          <w:bCs/>
          <w:color w:val="000000"/>
          <w:sz w:val="24"/>
          <w:szCs w:val="24"/>
          <w:lang w:eastAsia="ru-RU"/>
        </w:rPr>
        <w:t>19-модда. Тижорат сири тўғрисидаги қонун ҳужжатларини бузганлик учун жавобгарлик</w:t>
      </w:r>
      <w:bookmarkEnd w:id="127"/>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28" w:name="2461096"/>
      <w:r w:rsidRPr="00882C3F">
        <w:rPr>
          <w:rFonts w:ascii="Times New Roman" w:eastAsia="Times New Roman" w:hAnsi="Times New Roman" w:cs="Times New Roman"/>
          <w:color w:val="000000"/>
          <w:sz w:val="24"/>
          <w:szCs w:val="24"/>
          <w:lang w:eastAsia="ru-RU"/>
        </w:rPr>
        <w:t>Тижорат сири тўғрисидаги қонун ҳужжатларини бузганликда айбдор шахслар белгиланган тартибда жавобгар бўлади.</w:t>
      </w:r>
      <w:bookmarkEnd w:id="128"/>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29" w:name="2461097"/>
      <w:r w:rsidRPr="00882C3F">
        <w:rPr>
          <w:rFonts w:ascii="Times New Roman" w:eastAsia="Times New Roman" w:hAnsi="Times New Roman" w:cs="Times New Roman"/>
          <w:b/>
          <w:bCs/>
          <w:color w:val="000000"/>
          <w:sz w:val="24"/>
          <w:szCs w:val="24"/>
          <w:lang w:eastAsia="ru-RU"/>
        </w:rPr>
        <w:t>20-модда. Қонун ҳужжатларини ушбу Қонунга мувофиқлаштириш</w:t>
      </w:r>
      <w:bookmarkEnd w:id="129"/>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30" w:name="2461098"/>
      <w:r w:rsidRPr="00882C3F">
        <w:rPr>
          <w:rFonts w:ascii="Times New Roman" w:eastAsia="Times New Roman" w:hAnsi="Times New Roman" w:cs="Times New Roman"/>
          <w:color w:val="000000"/>
          <w:sz w:val="24"/>
          <w:szCs w:val="24"/>
          <w:lang w:eastAsia="ru-RU"/>
        </w:rPr>
        <w:t>Ўзбекистон Республикаси Вазирлар Маҳкамаси:</w:t>
      </w:r>
      <w:bookmarkEnd w:id="130"/>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31" w:name="2461099"/>
      <w:r w:rsidRPr="00882C3F">
        <w:rPr>
          <w:rFonts w:ascii="Times New Roman" w:eastAsia="Times New Roman" w:hAnsi="Times New Roman" w:cs="Times New Roman"/>
          <w:color w:val="000000"/>
          <w:sz w:val="24"/>
          <w:szCs w:val="24"/>
          <w:lang w:eastAsia="ru-RU"/>
        </w:rPr>
        <w:t>ҳукумат қарорларини ушбу Қонунга мувофиқлаштирсин;</w:t>
      </w:r>
      <w:bookmarkEnd w:id="131"/>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32" w:name="2461100"/>
      <w:r w:rsidRPr="00882C3F">
        <w:rPr>
          <w:rFonts w:ascii="Times New Roman" w:eastAsia="Times New Roman" w:hAnsi="Times New Roman" w:cs="Times New Roman"/>
          <w:color w:val="000000"/>
          <w:sz w:val="24"/>
          <w:szCs w:val="24"/>
          <w:lang w:eastAsia="ru-RU"/>
        </w:rPr>
        <w:t>давлат бошқаруви органлари ушбу Қонунга зид бўлган ўз норматив-ҳуқ</w:t>
      </w:r>
      <w:proofErr w:type="gramStart"/>
      <w:r w:rsidRPr="00882C3F">
        <w:rPr>
          <w:rFonts w:ascii="Times New Roman" w:eastAsia="Times New Roman" w:hAnsi="Times New Roman" w:cs="Times New Roman"/>
          <w:color w:val="000000"/>
          <w:sz w:val="24"/>
          <w:szCs w:val="24"/>
          <w:lang w:eastAsia="ru-RU"/>
        </w:rPr>
        <w:t>у</w:t>
      </w:r>
      <w:proofErr w:type="gramEnd"/>
      <w:r w:rsidRPr="00882C3F">
        <w:rPr>
          <w:rFonts w:ascii="Times New Roman" w:eastAsia="Times New Roman" w:hAnsi="Times New Roman" w:cs="Times New Roman"/>
          <w:color w:val="000000"/>
          <w:sz w:val="24"/>
          <w:szCs w:val="24"/>
          <w:lang w:eastAsia="ru-RU"/>
        </w:rPr>
        <w:t>қий ҳужжатларини қайта кўриб чиқишлари ва бекор қилишларини таъминласин.</w:t>
      </w:r>
      <w:bookmarkEnd w:id="132"/>
    </w:p>
    <w:p w:rsidR="00882C3F" w:rsidRPr="00882C3F" w:rsidRDefault="00882C3F" w:rsidP="00882C3F">
      <w:pPr>
        <w:spacing w:after="60" w:line="240" w:lineRule="auto"/>
        <w:ind w:firstLine="851"/>
        <w:jc w:val="both"/>
        <w:rPr>
          <w:rFonts w:ascii="Times New Roman" w:eastAsia="Times New Roman" w:hAnsi="Times New Roman" w:cs="Times New Roman"/>
          <w:b/>
          <w:bCs/>
          <w:color w:val="000080"/>
          <w:sz w:val="24"/>
          <w:szCs w:val="24"/>
          <w:lang w:eastAsia="ru-RU"/>
        </w:rPr>
      </w:pPr>
      <w:bookmarkStart w:id="133" w:name="2461101"/>
      <w:r w:rsidRPr="00882C3F">
        <w:rPr>
          <w:rFonts w:ascii="Times New Roman" w:eastAsia="Times New Roman" w:hAnsi="Times New Roman" w:cs="Times New Roman"/>
          <w:b/>
          <w:bCs/>
          <w:color w:val="000000"/>
          <w:sz w:val="24"/>
          <w:szCs w:val="24"/>
          <w:lang w:eastAsia="ru-RU"/>
        </w:rPr>
        <w:lastRenderedPageBreak/>
        <w:t>21-модда. Ушбу Қонуннинг кучга кириши</w:t>
      </w:r>
      <w:bookmarkEnd w:id="133"/>
    </w:p>
    <w:p w:rsidR="00882C3F" w:rsidRPr="00882C3F" w:rsidRDefault="00882C3F" w:rsidP="00882C3F">
      <w:pPr>
        <w:spacing w:after="0" w:line="240" w:lineRule="auto"/>
        <w:ind w:firstLine="851"/>
        <w:jc w:val="both"/>
        <w:rPr>
          <w:rFonts w:ascii="Times New Roman" w:eastAsia="Times New Roman" w:hAnsi="Times New Roman" w:cs="Times New Roman"/>
          <w:color w:val="000000"/>
          <w:sz w:val="24"/>
          <w:szCs w:val="24"/>
          <w:lang w:eastAsia="ru-RU"/>
        </w:rPr>
      </w:pPr>
      <w:bookmarkStart w:id="134" w:name="2461102"/>
      <w:r w:rsidRPr="00882C3F">
        <w:rPr>
          <w:rFonts w:ascii="Times New Roman" w:eastAsia="Times New Roman" w:hAnsi="Times New Roman" w:cs="Times New Roman"/>
          <w:color w:val="000000"/>
          <w:sz w:val="24"/>
          <w:szCs w:val="24"/>
          <w:lang w:eastAsia="ru-RU"/>
        </w:rPr>
        <w:t>Ушбу Қонун расмий эълон қилинган кундан эътиборан кучга киради.</w:t>
      </w:r>
      <w:bookmarkEnd w:id="134"/>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 name="Рисунок 1"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82C3F">
        <w:rPr>
          <w:rFonts w:ascii="Times New Roman" w:eastAsia="Times New Roman" w:hAnsi="Times New Roman" w:cs="Times New Roman"/>
          <w:i/>
          <w:iCs/>
          <w:color w:val="800080"/>
          <w:lang w:eastAsia="ru-RU"/>
        </w:rPr>
        <w:t> Комментарий LexUz</w:t>
      </w:r>
    </w:p>
    <w:p w:rsidR="00882C3F" w:rsidRPr="00882C3F" w:rsidRDefault="00882C3F" w:rsidP="00882C3F">
      <w:pPr>
        <w:spacing w:after="60" w:line="240" w:lineRule="auto"/>
        <w:ind w:firstLine="851"/>
        <w:jc w:val="both"/>
        <w:rPr>
          <w:rFonts w:ascii="Times New Roman" w:eastAsia="Times New Roman" w:hAnsi="Times New Roman" w:cs="Times New Roman"/>
          <w:i/>
          <w:iCs/>
          <w:color w:val="800080"/>
          <w:lang w:eastAsia="ru-RU"/>
        </w:rPr>
      </w:pPr>
      <w:bookmarkStart w:id="135" w:name="2461103"/>
      <w:r w:rsidRPr="00882C3F">
        <w:rPr>
          <w:rFonts w:ascii="Times New Roman" w:eastAsia="Times New Roman" w:hAnsi="Times New Roman" w:cs="Times New Roman"/>
          <w:i/>
          <w:iCs/>
          <w:color w:val="800080"/>
          <w:lang w:eastAsia="ru-RU"/>
        </w:rPr>
        <w:t>Ушбу Қонун «Халқ сўзи» газетасининг 2014 йил 12 сентябрдаги 177 (6107)-сонида эълон қилинган.</w:t>
      </w:r>
      <w:bookmarkEnd w:id="135"/>
    </w:p>
    <w:p w:rsidR="00882C3F" w:rsidRPr="00882C3F" w:rsidRDefault="00882C3F" w:rsidP="00882C3F">
      <w:pPr>
        <w:spacing w:after="120" w:line="240" w:lineRule="auto"/>
        <w:jc w:val="right"/>
        <w:rPr>
          <w:rFonts w:ascii="Times New Roman" w:eastAsia="Times New Roman" w:hAnsi="Times New Roman" w:cs="Times New Roman"/>
          <w:b/>
          <w:bCs/>
          <w:color w:val="000000"/>
          <w:sz w:val="24"/>
          <w:szCs w:val="24"/>
          <w:lang w:eastAsia="ru-RU"/>
        </w:rPr>
      </w:pPr>
      <w:bookmarkStart w:id="136" w:name="2461104"/>
      <w:r w:rsidRPr="00882C3F">
        <w:rPr>
          <w:rFonts w:ascii="Times New Roman" w:eastAsia="Times New Roman" w:hAnsi="Times New Roman" w:cs="Times New Roman"/>
          <w:b/>
          <w:bCs/>
          <w:color w:val="000000"/>
          <w:sz w:val="24"/>
          <w:szCs w:val="24"/>
          <w:lang w:eastAsia="ru-RU"/>
        </w:rPr>
        <w:t>Ўзбекистон Республикасининг Президенти И. КАРИМОВ</w:t>
      </w:r>
      <w:bookmarkEnd w:id="136"/>
    </w:p>
    <w:p w:rsidR="00882C3F" w:rsidRPr="00882C3F" w:rsidRDefault="00882C3F" w:rsidP="00882C3F">
      <w:pPr>
        <w:spacing w:after="0" w:line="240" w:lineRule="auto"/>
        <w:jc w:val="center"/>
        <w:rPr>
          <w:rFonts w:ascii="Times New Roman" w:eastAsia="Times New Roman" w:hAnsi="Times New Roman" w:cs="Times New Roman"/>
          <w:color w:val="000000"/>
          <w:lang w:eastAsia="ru-RU"/>
        </w:rPr>
      </w:pPr>
      <w:bookmarkStart w:id="137" w:name="2461105"/>
      <w:r w:rsidRPr="00882C3F">
        <w:rPr>
          <w:rFonts w:ascii="Times New Roman" w:eastAsia="Times New Roman" w:hAnsi="Times New Roman" w:cs="Times New Roman"/>
          <w:color w:val="000000"/>
          <w:lang w:eastAsia="ru-RU"/>
        </w:rPr>
        <w:t>Тошкент ш.,</w:t>
      </w:r>
      <w:bookmarkEnd w:id="137"/>
    </w:p>
    <w:p w:rsidR="00882C3F" w:rsidRPr="00882C3F" w:rsidRDefault="00882C3F" w:rsidP="00882C3F">
      <w:pPr>
        <w:shd w:val="clear" w:color="auto" w:fill="E8E8FF"/>
        <w:spacing w:after="0" w:line="240" w:lineRule="auto"/>
        <w:jc w:val="center"/>
        <w:rPr>
          <w:rFonts w:ascii="Times New Roman" w:eastAsia="Times New Roman" w:hAnsi="Times New Roman" w:cs="Times New Roman"/>
          <w:color w:val="000000"/>
          <w:lang w:eastAsia="ru-RU"/>
        </w:rPr>
      </w:pPr>
      <w:bookmarkStart w:id="138" w:name="2461106"/>
      <w:r w:rsidRPr="00882C3F">
        <w:rPr>
          <w:rFonts w:ascii="Times New Roman" w:eastAsia="Times New Roman" w:hAnsi="Times New Roman" w:cs="Times New Roman"/>
          <w:color w:val="000000"/>
          <w:lang w:eastAsia="ru-RU"/>
        </w:rPr>
        <w:t>2014 йил 11 сентябрь,</w:t>
      </w:r>
      <w:bookmarkEnd w:id="138"/>
    </w:p>
    <w:p w:rsidR="00882C3F" w:rsidRPr="00882C3F" w:rsidRDefault="00882C3F" w:rsidP="00882C3F">
      <w:pPr>
        <w:spacing w:after="0" w:line="240" w:lineRule="auto"/>
        <w:jc w:val="center"/>
        <w:rPr>
          <w:rFonts w:ascii="Times New Roman" w:eastAsia="Times New Roman" w:hAnsi="Times New Roman" w:cs="Times New Roman"/>
          <w:color w:val="000000"/>
          <w:lang w:eastAsia="ru-RU"/>
        </w:rPr>
      </w:pPr>
      <w:bookmarkStart w:id="139" w:name="2461107"/>
      <w:r w:rsidRPr="00882C3F">
        <w:rPr>
          <w:rFonts w:ascii="Times New Roman" w:eastAsia="Times New Roman" w:hAnsi="Times New Roman" w:cs="Times New Roman"/>
          <w:color w:val="000000"/>
          <w:lang w:eastAsia="ru-RU"/>
        </w:rPr>
        <w:t>Ў</w:t>
      </w:r>
      <w:proofErr w:type="gramStart"/>
      <w:r w:rsidRPr="00882C3F">
        <w:rPr>
          <w:rFonts w:ascii="Times New Roman" w:eastAsia="Times New Roman" w:hAnsi="Times New Roman" w:cs="Times New Roman"/>
          <w:color w:val="000000"/>
          <w:lang w:eastAsia="ru-RU"/>
        </w:rPr>
        <w:t>Р</w:t>
      </w:r>
      <w:proofErr w:type="gramEnd"/>
      <w:r w:rsidRPr="00882C3F">
        <w:rPr>
          <w:rFonts w:ascii="Times New Roman" w:eastAsia="Times New Roman" w:hAnsi="Times New Roman" w:cs="Times New Roman"/>
          <w:color w:val="000000"/>
          <w:lang w:eastAsia="ru-RU"/>
        </w:rPr>
        <w:t>Қ-374-сон</w:t>
      </w:r>
      <w:bookmarkEnd w:id="139"/>
    </w:p>
    <w:p w:rsidR="003B61C8" w:rsidRDefault="003B61C8"/>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D4"/>
    <w:rsid w:val="000F2AD4"/>
    <w:rsid w:val="003B61C8"/>
    <w:rsid w:val="00882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lauseprfx">
    <w:name w:val="clauseprfx"/>
    <w:basedOn w:val="a0"/>
    <w:rsid w:val="00882C3F"/>
  </w:style>
  <w:style w:type="character" w:customStyle="1" w:styleId="clausesuff">
    <w:name w:val="clausesuff"/>
    <w:basedOn w:val="a0"/>
    <w:rsid w:val="00882C3F"/>
  </w:style>
  <w:style w:type="character" w:styleId="a3">
    <w:name w:val="Strong"/>
    <w:basedOn w:val="a0"/>
    <w:uiPriority w:val="22"/>
    <w:qFormat/>
    <w:rsid w:val="00882C3F"/>
    <w:rPr>
      <w:b/>
      <w:bCs/>
    </w:rPr>
  </w:style>
  <w:style w:type="character" w:styleId="a4">
    <w:name w:val="Hyperlink"/>
    <w:basedOn w:val="a0"/>
    <w:uiPriority w:val="99"/>
    <w:semiHidden/>
    <w:unhideWhenUsed/>
    <w:rsid w:val="00882C3F"/>
    <w:rPr>
      <w:color w:val="0000FF"/>
      <w:u w:val="single"/>
    </w:rPr>
  </w:style>
  <w:style w:type="paragraph" w:styleId="a5">
    <w:name w:val="Balloon Text"/>
    <w:basedOn w:val="a"/>
    <w:link w:val="a6"/>
    <w:uiPriority w:val="99"/>
    <w:semiHidden/>
    <w:unhideWhenUsed/>
    <w:rsid w:val="00882C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2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lauseprfx">
    <w:name w:val="clauseprfx"/>
    <w:basedOn w:val="a0"/>
    <w:rsid w:val="00882C3F"/>
  </w:style>
  <w:style w:type="character" w:customStyle="1" w:styleId="clausesuff">
    <w:name w:val="clausesuff"/>
    <w:basedOn w:val="a0"/>
    <w:rsid w:val="00882C3F"/>
  </w:style>
  <w:style w:type="character" w:styleId="a3">
    <w:name w:val="Strong"/>
    <w:basedOn w:val="a0"/>
    <w:uiPriority w:val="22"/>
    <w:qFormat/>
    <w:rsid w:val="00882C3F"/>
    <w:rPr>
      <w:b/>
      <w:bCs/>
    </w:rPr>
  </w:style>
  <w:style w:type="character" w:styleId="a4">
    <w:name w:val="Hyperlink"/>
    <w:basedOn w:val="a0"/>
    <w:uiPriority w:val="99"/>
    <w:semiHidden/>
    <w:unhideWhenUsed/>
    <w:rsid w:val="00882C3F"/>
    <w:rPr>
      <w:color w:val="0000FF"/>
      <w:u w:val="single"/>
    </w:rPr>
  </w:style>
  <w:style w:type="paragraph" w:styleId="a5">
    <w:name w:val="Balloon Text"/>
    <w:basedOn w:val="a"/>
    <w:link w:val="a6"/>
    <w:uiPriority w:val="99"/>
    <w:semiHidden/>
    <w:unhideWhenUsed/>
    <w:rsid w:val="00882C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2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13180">
      <w:bodyDiv w:val="1"/>
      <w:marLeft w:val="0"/>
      <w:marRight w:val="0"/>
      <w:marTop w:val="0"/>
      <w:marBottom w:val="0"/>
      <w:divBdr>
        <w:top w:val="none" w:sz="0" w:space="0" w:color="auto"/>
        <w:left w:val="none" w:sz="0" w:space="0" w:color="auto"/>
        <w:bottom w:val="none" w:sz="0" w:space="0" w:color="auto"/>
        <w:right w:val="none" w:sz="0" w:space="0" w:color="auto"/>
      </w:divBdr>
      <w:divsChild>
        <w:div w:id="940449818">
          <w:marLeft w:val="0"/>
          <w:marRight w:val="0"/>
          <w:marTop w:val="240"/>
          <w:marBottom w:val="120"/>
          <w:divBdr>
            <w:top w:val="none" w:sz="0" w:space="0" w:color="auto"/>
            <w:left w:val="none" w:sz="0" w:space="0" w:color="auto"/>
            <w:bottom w:val="none" w:sz="0" w:space="0" w:color="auto"/>
            <w:right w:val="none" w:sz="0" w:space="0" w:color="auto"/>
          </w:divBdr>
        </w:div>
        <w:div w:id="567808746">
          <w:marLeft w:val="0"/>
          <w:marRight w:val="0"/>
          <w:marTop w:val="0"/>
          <w:marBottom w:val="240"/>
          <w:divBdr>
            <w:top w:val="none" w:sz="0" w:space="0" w:color="auto"/>
            <w:left w:val="none" w:sz="0" w:space="0" w:color="auto"/>
            <w:bottom w:val="none" w:sz="0" w:space="0" w:color="auto"/>
            <w:right w:val="none" w:sz="0" w:space="0" w:color="auto"/>
          </w:divBdr>
        </w:div>
        <w:div w:id="419110086">
          <w:marLeft w:val="4913"/>
          <w:marRight w:val="0"/>
          <w:marTop w:val="0"/>
          <w:marBottom w:val="60"/>
          <w:divBdr>
            <w:top w:val="none" w:sz="0" w:space="0" w:color="auto"/>
            <w:left w:val="none" w:sz="0" w:space="0" w:color="auto"/>
            <w:bottom w:val="none" w:sz="0" w:space="0" w:color="auto"/>
            <w:right w:val="none" w:sz="0" w:space="0" w:color="auto"/>
          </w:divBdr>
        </w:div>
        <w:div w:id="1956785120">
          <w:marLeft w:val="0"/>
          <w:marRight w:val="0"/>
          <w:marTop w:val="120"/>
          <w:marBottom w:val="60"/>
          <w:divBdr>
            <w:top w:val="none" w:sz="0" w:space="0" w:color="auto"/>
            <w:left w:val="none" w:sz="0" w:space="0" w:color="auto"/>
            <w:bottom w:val="none" w:sz="0" w:space="0" w:color="auto"/>
            <w:right w:val="none" w:sz="0" w:space="0" w:color="auto"/>
          </w:divBdr>
        </w:div>
        <w:div w:id="1061709139">
          <w:marLeft w:val="0"/>
          <w:marRight w:val="0"/>
          <w:marTop w:val="120"/>
          <w:marBottom w:val="60"/>
          <w:divBdr>
            <w:top w:val="none" w:sz="0" w:space="0" w:color="auto"/>
            <w:left w:val="none" w:sz="0" w:space="0" w:color="auto"/>
            <w:bottom w:val="none" w:sz="0" w:space="0" w:color="auto"/>
            <w:right w:val="none" w:sz="0" w:space="0" w:color="auto"/>
          </w:divBdr>
        </w:div>
        <w:div w:id="959997536">
          <w:marLeft w:val="0"/>
          <w:marRight w:val="0"/>
          <w:marTop w:val="120"/>
          <w:marBottom w:val="60"/>
          <w:divBdr>
            <w:top w:val="none" w:sz="0" w:space="0" w:color="auto"/>
            <w:left w:val="none" w:sz="0" w:space="0" w:color="auto"/>
            <w:bottom w:val="none" w:sz="0" w:space="0" w:color="auto"/>
            <w:right w:val="none" w:sz="0" w:space="0" w:color="auto"/>
          </w:divBdr>
        </w:div>
        <w:div w:id="497235631">
          <w:marLeft w:val="0"/>
          <w:marRight w:val="0"/>
          <w:marTop w:val="60"/>
          <w:marBottom w:val="60"/>
          <w:divBdr>
            <w:top w:val="none" w:sz="0" w:space="0" w:color="auto"/>
            <w:left w:val="none" w:sz="0" w:space="0" w:color="auto"/>
            <w:bottom w:val="none" w:sz="0" w:space="0" w:color="auto"/>
            <w:right w:val="none" w:sz="0" w:space="0" w:color="auto"/>
          </w:divBdr>
          <w:divsChild>
            <w:div w:id="376783931">
              <w:marLeft w:val="0"/>
              <w:marRight w:val="0"/>
              <w:marTop w:val="0"/>
              <w:marBottom w:val="0"/>
              <w:divBdr>
                <w:top w:val="none" w:sz="0" w:space="0" w:color="auto"/>
                <w:left w:val="none" w:sz="0" w:space="0" w:color="auto"/>
                <w:bottom w:val="none" w:sz="0" w:space="0" w:color="auto"/>
                <w:right w:val="none" w:sz="0" w:space="0" w:color="auto"/>
              </w:divBdr>
            </w:div>
          </w:divsChild>
        </w:div>
        <w:div w:id="1960840432">
          <w:marLeft w:val="0"/>
          <w:marRight w:val="0"/>
          <w:marTop w:val="60"/>
          <w:marBottom w:val="60"/>
          <w:divBdr>
            <w:top w:val="none" w:sz="0" w:space="0" w:color="auto"/>
            <w:left w:val="none" w:sz="0" w:space="0" w:color="auto"/>
            <w:bottom w:val="none" w:sz="0" w:space="0" w:color="auto"/>
            <w:right w:val="none" w:sz="0" w:space="0" w:color="auto"/>
          </w:divBdr>
        </w:div>
        <w:div w:id="1345664764">
          <w:marLeft w:val="0"/>
          <w:marRight w:val="0"/>
          <w:marTop w:val="120"/>
          <w:marBottom w:val="60"/>
          <w:divBdr>
            <w:top w:val="none" w:sz="0" w:space="0" w:color="auto"/>
            <w:left w:val="none" w:sz="0" w:space="0" w:color="auto"/>
            <w:bottom w:val="none" w:sz="0" w:space="0" w:color="auto"/>
            <w:right w:val="none" w:sz="0" w:space="0" w:color="auto"/>
          </w:divBdr>
        </w:div>
        <w:div w:id="1180851163">
          <w:marLeft w:val="0"/>
          <w:marRight w:val="0"/>
          <w:marTop w:val="60"/>
          <w:marBottom w:val="60"/>
          <w:divBdr>
            <w:top w:val="none" w:sz="0" w:space="0" w:color="auto"/>
            <w:left w:val="none" w:sz="0" w:space="0" w:color="auto"/>
            <w:bottom w:val="none" w:sz="0" w:space="0" w:color="auto"/>
            <w:right w:val="none" w:sz="0" w:space="0" w:color="auto"/>
          </w:divBdr>
          <w:divsChild>
            <w:div w:id="16589168">
              <w:marLeft w:val="0"/>
              <w:marRight w:val="0"/>
              <w:marTop w:val="0"/>
              <w:marBottom w:val="0"/>
              <w:divBdr>
                <w:top w:val="none" w:sz="0" w:space="0" w:color="auto"/>
                <w:left w:val="none" w:sz="0" w:space="0" w:color="auto"/>
                <w:bottom w:val="none" w:sz="0" w:space="0" w:color="auto"/>
                <w:right w:val="none" w:sz="0" w:space="0" w:color="auto"/>
              </w:divBdr>
            </w:div>
          </w:divsChild>
        </w:div>
        <w:div w:id="2147353936">
          <w:marLeft w:val="0"/>
          <w:marRight w:val="0"/>
          <w:marTop w:val="60"/>
          <w:marBottom w:val="60"/>
          <w:divBdr>
            <w:top w:val="none" w:sz="0" w:space="0" w:color="auto"/>
            <w:left w:val="none" w:sz="0" w:space="0" w:color="auto"/>
            <w:bottom w:val="none" w:sz="0" w:space="0" w:color="auto"/>
            <w:right w:val="none" w:sz="0" w:space="0" w:color="auto"/>
          </w:divBdr>
        </w:div>
        <w:div w:id="453408123">
          <w:marLeft w:val="0"/>
          <w:marRight w:val="0"/>
          <w:marTop w:val="60"/>
          <w:marBottom w:val="60"/>
          <w:divBdr>
            <w:top w:val="none" w:sz="0" w:space="0" w:color="auto"/>
            <w:left w:val="none" w:sz="0" w:space="0" w:color="auto"/>
            <w:bottom w:val="none" w:sz="0" w:space="0" w:color="auto"/>
            <w:right w:val="none" w:sz="0" w:space="0" w:color="auto"/>
          </w:divBdr>
          <w:divsChild>
            <w:div w:id="1488130513">
              <w:marLeft w:val="0"/>
              <w:marRight w:val="0"/>
              <w:marTop w:val="0"/>
              <w:marBottom w:val="0"/>
              <w:divBdr>
                <w:top w:val="none" w:sz="0" w:space="0" w:color="auto"/>
                <w:left w:val="none" w:sz="0" w:space="0" w:color="auto"/>
                <w:bottom w:val="none" w:sz="0" w:space="0" w:color="auto"/>
                <w:right w:val="none" w:sz="0" w:space="0" w:color="auto"/>
              </w:divBdr>
            </w:div>
          </w:divsChild>
        </w:div>
        <w:div w:id="740062500">
          <w:marLeft w:val="0"/>
          <w:marRight w:val="0"/>
          <w:marTop w:val="60"/>
          <w:marBottom w:val="60"/>
          <w:divBdr>
            <w:top w:val="none" w:sz="0" w:space="0" w:color="auto"/>
            <w:left w:val="none" w:sz="0" w:space="0" w:color="auto"/>
            <w:bottom w:val="none" w:sz="0" w:space="0" w:color="auto"/>
            <w:right w:val="none" w:sz="0" w:space="0" w:color="auto"/>
          </w:divBdr>
        </w:div>
        <w:div w:id="1480073334">
          <w:marLeft w:val="0"/>
          <w:marRight w:val="0"/>
          <w:marTop w:val="60"/>
          <w:marBottom w:val="60"/>
          <w:divBdr>
            <w:top w:val="none" w:sz="0" w:space="0" w:color="auto"/>
            <w:left w:val="none" w:sz="0" w:space="0" w:color="auto"/>
            <w:bottom w:val="none" w:sz="0" w:space="0" w:color="auto"/>
            <w:right w:val="none" w:sz="0" w:space="0" w:color="auto"/>
          </w:divBdr>
          <w:divsChild>
            <w:div w:id="8214393">
              <w:marLeft w:val="0"/>
              <w:marRight w:val="0"/>
              <w:marTop w:val="0"/>
              <w:marBottom w:val="0"/>
              <w:divBdr>
                <w:top w:val="none" w:sz="0" w:space="0" w:color="auto"/>
                <w:left w:val="none" w:sz="0" w:space="0" w:color="auto"/>
                <w:bottom w:val="none" w:sz="0" w:space="0" w:color="auto"/>
                <w:right w:val="none" w:sz="0" w:space="0" w:color="auto"/>
              </w:divBdr>
            </w:div>
          </w:divsChild>
        </w:div>
        <w:div w:id="1604066792">
          <w:marLeft w:val="0"/>
          <w:marRight w:val="0"/>
          <w:marTop w:val="60"/>
          <w:marBottom w:val="60"/>
          <w:divBdr>
            <w:top w:val="none" w:sz="0" w:space="0" w:color="auto"/>
            <w:left w:val="none" w:sz="0" w:space="0" w:color="auto"/>
            <w:bottom w:val="none" w:sz="0" w:space="0" w:color="auto"/>
            <w:right w:val="none" w:sz="0" w:space="0" w:color="auto"/>
          </w:divBdr>
        </w:div>
        <w:div w:id="1339501397">
          <w:marLeft w:val="0"/>
          <w:marRight w:val="0"/>
          <w:marTop w:val="120"/>
          <w:marBottom w:val="60"/>
          <w:divBdr>
            <w:top w:val="none" w:sz="0" w:space="0" w:color="auto"/>
            <w:left w:val="none" w:sz="0" w:space="0" w:color="auto"/>
            <w:bottom w:val="none" w:sz="0" w:space="0" w:color="auto"/>
            <w:right w:val="none" w:sz="0" w:space="0" w:color="auto"/>
          </w:divBdr>
        </w:div>
        <w:div w:id="241987919">
          <w:marLeft w:val="0"/>
          <w:marRight w:val="0"/>
          <w:marTop w:val="60"/>
          <w:marBottom w:val="60"/>
          <w:divBdr>
            <w:top w:val="none" w:sz="0" w:space="0" w:color="auto"/>
            <w:left w:val="none" w:sz="0" w:space="0" w:color="auto"/>
            <w:bottom w:val="none" w:sz="0" w:space="0" w:color="auto"/>
            <w:right w:val="none" w:sz="0" w:space="0" w:color="auto"/>
          </w:divBdr>
          <w:divsChild>
            <w:div w:id="1950813055">
              <w:marLeft w:val="0"/>
              <w:marRight w:val="0"/>
              <w:marTop w:val="0"/>
              <w:marBottom w:val="0"/>
              <w:divBdr>
                <w:top w:val="none" w:sz="0" w:space="0" w:color="auto"/>
                <w:left w:val="none" w:sz="0" w:space="0" w:color="auto"/>
                <w:bottom w:val="none" w:sz="0" w:space="0" w:color="auto"/>
                <w:right w:val="none" w:sz="0" w:space="0" w:color="auto"/>
              </w:divBdr>
            </w:div>
          </w:divsChild>
        </w:div>
        <w:div w:id="547448843">
          <w:marLeft w:val="0"/>
          <w:marRight w:val="0"/>
          <w:marTop w:val="60"/>
          <w:marBottom w:val="60"/>
          <w:divBdr>
            <w:top w:val="none" w:sz="0" w:space="0" w:color="auto"/>
            <w:left w:val="none" w:sz="0" w:space="0" w:color="auto"/>
            <w:bottom w:val="none" w:sz="0" w:space="0" w:color="auto"/>
            <w:right w:val="none" w:sz="0" w:space="0" w:color="auto"/>
          </w:divBdr>
        </w:div>
        <w:div w:id="1303385236">
          <w:marLeft w:val="0"/>
          <w:marRight w:val="0"/>
          <w:marTop w:val="60"/>
          <w:marBottom w:val="60"/>
          <w:divBdr>
            <w:top w:val="none" w:sz="0" w:space="0" w:color="auto"/>
            <w:left w:val="none" w:sz="0" w:space="0" w:color="auto"/>
            <w:bottom w:val="none" w:sz="0" w:space="0" w:color="auto"/>
            <w:right w:val="none" w:sz="0" w:space="0" w:color="auto"/>
          </w:divBdr>
          <w:divsChild>
            <w:div w:id="630020641">
              <w:marLeft w:val="0"/>
              <w:marRight w:val="0"/>
              <w:marTop w:val="0"/>
              <w:marBottom w:val="0"/>
              <w:divBdr>
                <w:top w:val="none" w:sz="0" w:space="0" w:color="auto"/>
                <w:left w:val="none" w:sz="0" w:space="0" w:color="auto"/>
                <w:bottom w:val="none" w:sz="0" w:space="0" w:color="auto"/>
                <w:right w:val="none" w:sz="0" w:space="0" w:color="auto"/>
              </w:divBdr>
            </w:div>
          </w:divsChild>
        </w:div>
        <w:div w:id="79371901">
          <w:marLeft w:val="0"/>
          <w:marRight w:val="0"/>
          <w:marTop w:val="60"/>
          <w:marBottom w:val="60"/>
          <w:divBdr>
            <w:top w:val="none" w:sz="0" w:space="0" w:color="auto"/>
            <w:left w:val="none" w:sz="0" w:space="0" w:color="auto"/>
            <w:bottom w:val="none" w:sz="0" w:space="0" w:color="auto"/>
            <w:right w:val="none" w:sz="0" w:space="0" w:color="auto"/>
          </w:divBdr>
        </w:div>
        <w:div w:id="931082488">
          <w:marLeft w:val="0"/>
          <w:marRight w:val="0"/>
          <w:marTop w:val="120"/>
          <w:marBottom w:val="60"/>
          <w:divBdr>
            <w:top w:val="none" w:sz="0" w:space="0" w:color="auto"/>
            <w:left w:val="none" w:sz="0" w:space="0" w:color="auto"/>
            <w:bottom w:val="none" w:sz="0" w:space="0" w:color="auto"/>
            <w:right w:val="none" w:sz="0" w:space="0" w:color="auto"/>
          </w:divBdr>
        </w:div>
        <w:div w:id="1442533744">
          <w:marLeft w:val="0"/>
          <w:marRight w:val="0"/>
          <w:marTop w:val="60"/>
          <w:marBottom w:val="60"/>
          <w:divBdr>
            <w:top w:val="none" w:sz="0" w:space="0" w:color="auto"/>
            <w:left w:val="none" w:sz="0" w:space="0" w:color="auto"/>
            <w:bottom w:val="none" w:sz="0" w:space="0" w:color="auto"/>
            <w:right w:val="none" w:sz="0" w:space="0" w:color="auto"/>
          </w:divBdr>
          <w:divsChild>
            <w:div w:id="977144985">
              <w:marLeft w:val="0"/>
              <w:marRight w:val="0"/>
              <w:marTop w:val="0"/>
              <w:marBottom w:val="0"/>
              <w:divBdr>
                <w:top w:val="none" w:sz="0" w:space="0" w:color="auto"/>
                <w:left w:val="none" w:sz="0" w:space="0" w:color="auto"/>
                <w:bottom w:val="none" w:sz="0" w:space="0" w:color="auto"/>
                <w:right w:val="none" w:sz="0" w:space="0" w:color="auto"/>
              </w:divBdr>
            </w:div>
          </w:divsChild>
        </w:div>
        <w:div w:id="1623269769">
          <w:marLeft w:val="0"/>
          <w:marRight w:val="0"/>
          <w:marTop w:val="60"/>
          <w:marBottom w:val="60"/>
          <w:divBdr>
            <w:top w:val="none" w:sz="0" w:space="0" w:color="auto"/>
            <w:left w:val="none" w:sz="0" w:space="0" w:color="auto"/>
            <w:bottom w:val="none" w:sz="0" w:space="0" w:color="auto"/>
            <w:right w:val="none" w:sz="0" w:space="0" w:color="auto"/>
          </w:divBdr>
        </w:div>
        <w:div w:id="1026447668">
          <w:marLeft w:val="0"/>
          <w:marRight w:val="0"/>
          <w:marTop w:val="60"/>
          <w:marBottom w:val="60"/>
          <w:divBdr>
            <w:top w:val="none" w:sz="0" w:space="0" w:color="auto"/>
            <w:left w:val="none" w:sz="0" w:space="0" w:color="auto"/>
            <w:bottom w:val="none" w:sz="0" w:space="0" w:color="auto"/>
            <w:right w:val="none" w:sz="0" w:space="0" w:color="auto"/>
          </w:divBdr>
          <w:divsChild>
            <w:div w:id="71122673">
              <w:marLeft w:val="0"/>
              <w:marRight w:val="0"/>
              <w:marTop w:val="0"/>
              <w:marBottom w:val="0"/>
              <w:divBdr>
                <w:top w:val="none" w:sz="0" w:space="0" w:color="auto"/>
                <w:left w:val="none" w:sz="0" w:space="0" w:color="auto"/>
                <w:bottom w:val="none" w:sz="0" w:space="0" w:color="auto"/>
                <w:right w:val="none" w:sz="0" w:space="0" w:color="auto"/>
              </w:divBdr>
            </w:div>
          </w:divsChild>
        </w:div>
        <w:div w:id="1034382879">
          <w:marLeft w:val="0"/>
          <w:marRight w:val="0"/>
          <w:marTop w:val="60"/>
          <w:marBottom w:val="60"/>
          <w:divBdr>
            <w:top w:val="none" w:sz="0" w:space="0" w:color="auto"/>
            <w:left w:val="none" w:sz="0" w:space="0" w:color="auto"/>
            <w:bottom w:val="none" w:sz="0" w:space="0" w:color="auto"/>
            <w:right w:val="none" w:sz="0" w:space="0" w:color="auto"/>
          </w:divBdr>
        </w:div>
        <w:div w:id="1107039291">
          <w:marLeft w:val="0"/>
          <w:marRight w:val="0"/>
          <w:marTop w:val="120"/>
          <w:marBottom w:val="60"/>
          <w:divBdr>
            <w:top w:val="none" w:sz="0" w:space="0" w:color="auto"/>
            <w:left w:val="none" w:sz="0" w:space="0" w:color="auto"/>
            <w:bottom w:val="none" w:sz="0" w:space="0" w:color="auto"/>
            <w:right w:val="none" w:sz="0" w:space="0" w:color="auto"/>
          </w:divBdr>
        </w:div>
        <w:div w:id="283973621">
          <w:marLeft w:val="0"/>
          <w:marRight w:val="0"/>
          <w:marTop w:val="60"/>
          <w:marBottom w:val="60"/>
          <w:divBdr>
            <w:top w:val="none" w:sz="0" w:space="0" w:color="auto"/>
            <w:left w:val="none" w:sz="0" w:space="0" w:color="auto"/>
            <w:bottom w:val="none" w:sz="0" w:space="0" w:color="auto"/>
            <w:right w:val="none" w:sz="0" w:space="0" w:color="auto"/>
          </w:divBdr>
          <w:divsChild>
            <w:div w:id="982007933">
              <w:marLeft w:val="0"/>
              <w:marRight w:val="0"/>
              <w:marTop w:val="0"/>
              <w:marBottom w:val="0"/>
              <w:divBdr>
                <w:top w:val="none" w:sz="0" w:space="0" w:color="auto"/>
                <w:left w:val="none" w:sz="0" w:space="0" w:color="auto"/>
                <w:bottom w:val="none" w:sz="0" w:space="0" w:color="auto"/>
                <w:right w:val="none" w:sz="0" w:space="0" w:color="auto"/>
              </w:divBdr>
            </w:div>
          </w:divsChild>
        </w:div>
        <w:div w:id="683287202">
          <w:marLeft w:val="0"/>
          <w:marRight w:val="0"/>
          <w:marTop w:val="60"/>
          <w:marBottom w:val="60"/>
          <w:divBdr>
            <w:top w:val="none" w:sz="0" w:space="0" w:color="auto"/>
            <w:left w:val="none" w:sz="0" w:space="0" w:color="auto"/>
            <w:bottom w:val="none" w:sz="0" w:space="0" w:color="auto"/>
            <w:right w:val="none" w:sz="0" w:space="0" w:color="auto"/>
          </w:divBdr>
        </w:div>
        <w:div w:id="812214204">
          <w:marLeft w:val="0"/>
          <w:marRight w:val="0"/>
          <w:marTop w:val="120"/>
          <w:marBottom w:val="60"/>
          <w:divBdr>
            <w:top w:val="none" w:sz="0" w:space="0" w:color="auto"/>
            <w:left w:val="none" w:sz="0" w:space="0" w:color="auto"/>
            <w:bottom w:val="none" w:sz="0" w:space="0" w:color="auto"/>
            <w:right w:val="none" w:sz="0" w:space="0" w:color="auto"/>
          </w:divBdr>
        </w:div>
        <w:div w:id="4091595">
          <w:marLeft w:val="0"/>
          <w:marRight w:val="0"/>
          <w:marTop w:val="60"/>
          <w:marBottom w:val="60"/>
          <w:divBdr>
            <w:top w:val="none" w:sz="0" w:space="0" w:color="auto"/>
            <w:left w:val="none" w:sz="0" w:space="0" w:color="auto"/>
            <w:bottom w:val="none" w:sz="0" w:space="0" w:color="auto"/>
            <w:right w:val="none" w:sz="0" w:space="0" w:color="auto"/>
          </w:divBdr>
          <w:divsChild>
            <w:div w:id="781656450">
              <w:marLeft w:val="0"/>
              <w:marRight w:val="0"/>
              <w:marTop w:val="0"/>
              <w:marBottom w:val="0"/>
              <w:divBdr>
                <w:top w:val="none" w:sz="0" w:space="0" w:color="auto"/>
                <w:left w:val="none" w:sz="0" w:space="0" w:color="auto"/>
                <w:bottom w:val="none" w:sz="0" w:space="0" w:color="auto"/>
                <w:right w:val="none" w:sz="0" w:space="0" w:color="auto"/>
              </w:divBdr>
            </w:div>
          </w:divsChild>
        </w:div>
        <w:div w:id="170410453">
          <w:marLeft w:val="0"/>
          <w:marRight w:val="0"/>
          <w:marTop w:val="60"/>
          <w:marBottom w:val="60"/>
          <w:divBdr>
            <w:top w:val="none" w:sz="0" w:space="0" w:color="auto"/>
            <w:left w:val="none" w:sz="0" w:space="0" w:color="auto"/>
            <w:bottom w:val="none" w:sz="0" w:space="0" w:color="auto"/>
            <w:right w:val="none" w:sz="0" w:space="0" w:color="auto"/>
          </w:divBdr>
        </w:div>
        <w:div w:id="342710505">
          <w:marLeft w:val="0"/>
          <w:marRight w:val="0"/>
          <w:marTop w:val="120"/>
          <w:marBottom w:val="60"/>
          <w:divBdr>
            <w:top w:val="none" w:sz="0" w:space="0" w:color="auto"/>
            <w:left w:val="none" w:sz="0" w:space="0" w:color="auto"/>
            <w:bottom w:val="none" w:sz="0" w:space="0" w:color="auto"/>
            <w:right w:val="none" w:sz="0" w:space="0" w:color="auto"/>
          </w:divBdr>
        </w:div>
        <w:div w:id="221599872">
          <w:marLeft w:val="0"/>
          <w:marRight w:val="0"/>
          <w:marTop w:val="120"/>
          <w:marBottom w:val="60"/>
          <w:divBdr>
            <w:top w:val="none" w:sz="0" w:space="0" w:color="auto"/>
            <w:left w:val="none" w:sz="0" w:space="0" w:color="auto"/>
            <w:bottom w:val="none" w:sz="0" w:space="0" w:color="auto"/>
            <w:right w:val="none" w:sz="0" w:space="0" w:color="auto"/>
          </w:divBdr>
        </w:div>
        <w:div w:id="546769053">
          <w:marLeft w:val="0"/>
          <w:marRight w:val="0"/>
          <w:marTop w:val="60"/>
          <w:marBottom w:val="60"/>
          <w:divBdr>
            <w:top w:val="none" w:sz="0" w:space="0" w:color="auto"/>
            <w:left w:val="none" w:sz="0" w:space="0" w:color="auto"/>
            <w:bottom w:val="none" w:sz="0" w:space="0" w:color="auto"/>
            <w:right w:val="none" w:sz="0" w:space="0" w:color="auto"/>
          </w:divBdr>
          <w:divsChild>
            <w:div w:id="1387294028">
              <w:marLeft w:val="0"/>
              <w:marRight w:val="0"/>
              <w:marTop w:val="0"/>
              <w:marBottom w:val="0"/>
              <w:divBdr>
                <w:top w:val="none" w:sz="0" w:space="0" w:color="auto"/>
                <w:left w:val="none" w:sz="0" w:space="0" w:color="auto"/>
                <w:bottom w:val="none" w:sz="0" w:space="0" w:color="auto"/>
                <w:right w:val="none" w:sz="0" w:space="0" w:color="auto"/>
              </w:divBdr>
            </w:div>
          </w:divsChild>
        </w:div>
        <w:div w:id="1738241529">
          <w:marLeft w:val="0"/>
          <w:marRight w:val="0"/>
          <w:marTop w:val="60"/>
          <w:marBottom w:val="60"/>
          <w:divBdr>
            <w:top w:val="none" w:sz="0" w:space="0" w:color="auto"/>
            <w:left w:val="none" w:sz="0" w:space="0" w:color="auto"/>
            <w:bottom w:val="none" w:sz="0" w:space="0" w:color="auto"/>
            <w:right w:val="none" w:sz="0" w:space="0" w:color="auto"/>
          </w:divBdr>
        </w:div>
        <w:div w:id="2101218038">
          <w:marLeft w:val="0"/>
          <w:marRight w:val="0"/>
          <w:marTop w:val="120"/>
          <w:marBottom w:val="60"/>
          <w:divBdr>
            <w:top w:val="none" w:sz="0" w:space="0" w:color="auto"/>
            <w:left w:val="none" w:sz="0" w:space="0" w:color="auto"/>
            <w:bottom w:val="none" w:sz="0" w:space="0" w:color="auto"/>
            <w:right w:val="none" w:sz="0" w:space="0" w:color="auto"/>
          </w:divBdr>
        </w:div>
        <w:div w:id="906888938">
          <w:marLeft w:val="0"/>
          <w:marRight w:val="0"/>
          <w:marTop w:val="60"/>
          <w:marBottom w:val="60"/>
          <w:divBdr>
            <w:top w:val="none" w:sz="0" w:space="0" w:color="auto"/>
            <w:left w:val="none" w:sz="0" w:space="0" w:color="auto"/>
            <w:bottom w:val="none" w:sz="0" w:space="0" w:color="auto"/>
            <w:right w:val="none" w:sz="0" w:space="0" w:color="auto"/>
          </w:divBdr>
          <w:divsChild>
            <w:div w:id="29496950">
              <w:marLeft w:val="0"/>
              <w:marRight w:val="0"/>
              <w:marTop w:val="0"/>
              <w:marBottom w:val="0"/>
              <w:divBdr>
                <w:top w:val="none" w:sz="0" w:space="0" w:color="auto"/>
                <w:left w:val="none" w:sz="0" w:space="0" w:color="auto"/>
                <w:bottom w:val="none" w:sz="0" w:space="0" w:color="auto"/>
                <w:right w:val="none" w:sz="0" w:space="0" w:color="auto"/>
              </w:divBdr>
            </w:div>
          </w:divsChild>
        </w:div>
        <w:div w:id="1063527963">
          <w:marLeft w:val="0"/>
          <w:marRight w:val="0"/>
          <w:marTop w:val="60"/>
          <w:marBottom w:val="60"/>
          <w:divBdr>
            <w:top w:val="none" w:sz="0" w:space="0" w:color="auto"/>
            <w:left w:val="none" w:sz="0" w:space="0" w:color="auto"/>
            <w:bottom w:val="none" w:sz="0" w:space="0" w:color="auto"/>
            <w:right w:val="none" w:sz="0" w:space="0" w:color="auto"/>
          </w:divBdr>
        </w:div>
        <w:div w:id="1890141490">
          <w:marLeft w:val="0"/>
          <w:marRight w:val="0"/>
          <w:marTop w:val="120"/>
          <w:marBottom w:val="60"/>
          <w:divBdr>
            <w:top w:val="none" w:sz="0" w:space="0" w:color="auto"/>
            <w:left w:val="none" w:sz="0" w:space="0" w:color="auto"/>
            <w:bottom w:val="none" w:sz="0" w:space="0" w:color="auto"/>
            <w:right w:val="none" w:sz="0" w:space="0" w:color="auto"/>
          </w:divBdr>
        </w:div>
        <w:div w:id="669255596">
          <w:marLeft w:val="0"/>
          <w:marRight w:val="0"/>
          <w:marTop w:val="120"/>
          <w:marBottom w:val="60"/>
          <w:divBdr>
            <w:top w:val="none" w:sz="0" w:space="0" w:color="auto"/>
            <w:left w:val="none" w:sz="0" w:space="0" w:color="auto"/>
            <w:bottom w:val="none" w:sz="0" w:space="0" w:color="auto"/>
            <w:right w:val="none" w:sz="0" w:space="0" w:color="auto"/>
          </w:divBdr>
        </w:div>
        <w:div w:id="1695114323">
          <w:marLeft w:val="0"/>
          <w:marRight w:val="0"/>
          <w:marTop w:val="120"/>
          <w:marBottom w:val="60"/>
          <w:divBdr>
            <w:top w:val="none" w:sz="0" w:space="0" w:color="auto"/>
            <w:left w:val="none" w:sz="0" w:space="0" w:color="auto"/>
            <w:bottom w:val="none" w:sz="0" w:space="0" w:color="auto"/>
            <w:right w:val="none" w:sz="0" w:space="0" w:color="auto"/>
          </w:divBdr>
        </w:div>
        <w:div w:id="2040739240">
          <w:marLeft w:val="0"/>
          <w:marRight w:val="0"/>
          <w:marTop w:val="120"/>
          <w:marBottom w:val="60"/>
          <w:divBdr>
            <w:top w:val="none" w:sz="0" w:space="0" w:color="auto"/>
            <w:left w:val="none" w:sz="0" w:space="0" w:color="auto"/>
            <w:bottom w:val="none" w:sz="0" w:space="0" w:color="auto"/>
            <w:right w:val="none" w:sz="0" w:space="0" w:color="auto"/>
          </w:divBdr>
        </w:div>
        <w:div w:id="1394424133">
          <w:marLeft w:val="0"/>
          <w:marRight w:val="0"/>
          <w:marTop w:val="60"/>
          <w:marBottom w:val="60"/>
          <w:divBdr>
            <w:top w:val="none" w:sz="0" w:space="0" w:color="auto"/>
            <w:left w:val="none" w:sz="0" w:space="0" w:color="auto"/>
            <w:bottom w:val="none" w:sz="0" w:space="0" w:color="auto"/>
            <w:right w:val="none" w:sz="0" w:space="0" w:color="auto"/>
          </w:divBdr>
          <w:divsChild>
            <w:div w:id="162357197">
              <w:marLeft w:val="0"/>
              <w:marRight w:val="0"/>
              <w:marTop w:val="0"/>
              <w:marBottom w:val="0"/>
              <w:divBdr>
                <w:top w:val="none" w:sz="0" w:space="0" w:color="auto"/>
                <w:left w:val="none" w:sz="0" w:space="0" w:color="auto"/>
                <w:bottom w:val="none" w:sz="0" w:space="0" w:color="auto"/>
                <w:right w:val="none" w:sz="0" w:space="0" w:color="auto"/>
              </w:divBdr>
            </w:div>
          </w:divsChild>
        </w:div>
        <w:div w:id="834035897">
          <w:marLeft w:val="0"/>
          <w:marRight w:val="0"/>
          <w:marTop w:val="60"/>
          <w:marBottom w:val="60"/>
          <w:divBdr>
            <w:top w:val="none" w:sz="0" w:space="0" w:color="auto"/>
            <w:left w:val="none" w:sz="0" w:space="0" w:color="auto"/>
            <w:bottom w:val="none" w:sz="0" w:space="0" w:color="auto"/>
            <w:right w:val="none" w:sz="0" w:space="0" w:color="auto"/>
          </w:divBdr>
        </w:div>
        <w:div w:id="1159267334">
          <w:marLeft w:val="0"/>
          <w:marRight w:val="0"/>
          <w:marTop w:val="120"/>
          <w:marBottom w:val="60"/>
          <w:divBdr>
            <w:top w:val="none" w:sz="0" w:space="0" w:color="auto"/>
            <w:left w:val="none" w:sz="0" w:space="0" w:color="auto"/>
            <w:bottom w:val="none" w:sz="0" w:space="0" w:color="auto"/>
            <w:right w:val="none" w:sz="0" w:space="0" w:color="auto"/>
          </w:divBdr>
        </w:div>
        <w:div w:id="1630353133">
          <w:marLeft w:val="0"/>
          <w:marRight w:val="0"/>
          <w:marTop w:val="120"/>
          <w:marBottom w:val="60"/>
          <w:divBdr>
            <w:top w:val="none" w:sz="0" w:space="0" w:color="auto"/>
            <w:left w:val="none" w:sz="0" w:space="0" w:color="auto"/>
            <w:bottom w:val="none" w:sz="0" w:space="0" w:color="auto"/>
            <w:right w:val="none" w:sz="0" w:space="0" w:color="auto"/>
          </w:divBdr>
        </w:div>
        <w:div w:id="967584490">
          <w:marLeft w:val="0"/>
          <w:marRight w:val="0"/>
          <w:marTop w:val="120"/>
          <w:marBottom w:val="60"/>
          <w:divBdr>
            <w:top w:val="none" w:sz="0" w:space="0" w:color="auto"/>
            <w:left w:val="none" w:sz="0" w:space="0" w:color="auto"/>
            <w:bottom w:val="none" w:sz="0" w:space="0" w:color="auto"/>
            <w:right w:val="none" w:sz="0" w:space="0" w:color="auto"/>
          </w:divBdr>
        </w:div>
        <w:div w:id="1356150298">
          <w:marLeft w:val="0"/>
          <w:marRight w:val="0"/>
          <w:marTop w:val="60"/>
          <w:marBottom w:val="60"/>
          <w:divBdr>
            <w:top w:val="none" w:sz="0" w:space="0" w:color="auto"/>
            <w:left w:val="none" w:sz="0" w:space="0" w:color="auto"/>
            <w:bottom w:val="none" w:sz="0" w:space="0" w:color="auto"/>
            <w:right w:val="none" w:sz="0" w:space="0" w:color="auto"/>
          </w:divBdr>
          <w:divsChild>
            <w:div w:id="1899054597">
              <w:marLeft w:val="0"/>
              <w:marRight w:val="0"/>
              <w:marTop w:val="0"/>
              <w:marBottom w:val="0"/>
              <w:divBdr>
                <w:top w:val="none" w:sz="0" w:space="0" w:color="auto"/>
                <w:left w:val="none" w:sz="0" w:space="0" w:color="auto"/>
                <w:bottom w:val="none" w:sz="0" w:space="0" w:color="auto"/>
                <w:right w:val="none" w:sz="0" w:space="0" w:color="auto"/>
              </w:divBdr>
            </w:div>
          </w:divsChild>
        </w:div>
        <w:div w:id="275791192">
          <w:marLeft w:val="0"/>
          <w:marRight w:val="0"/>
          <w:marTop w:val="60"/>
          <w:marBottom w:val="60"/>
          <w:divBdr>
            <w:top w:val="none" w:sz="0" w:space="0" w:color="auto"/>
            <w:left w:val="none" w:sz="0" w:space="0" w:color="auto"/>
            <w:bottom w:val="none" w:sz="0" w:space="0" w:color="auto"/>
            <w:right w:val="none" w:sz="0" w:space="0" w:color="auto"/>
          </w:divBdr>
        </w:div>
        <w:div w:id="1649049164">
          <w:marLeft w:val="0"/>
          <w:marRight w:val="0"/>
          <w:marTop w:val="120"/>
          <w:marBottom w:val="60"/>
          <w:divBdr>
            <w:top w:val="none" w:sz="0" w:space="0" w:color="auto"/>
            <w:left w:val="none" w:sz="0" w:space="0" w:color="auto"/>
            <w:bottom w:val="none" w:sz="0" w:space="0" w:color="auto"/>
            <w:right w:val="none" w:sz="0" w:space="0" w:color="auto"/>
          </w:divBdr>
        </w:div>
        <w:div w:id="1724408506">
          <w:marLeft w:val="0"/>
          <w:marRight w:val="0"/>
          <w:marTop w:val="120"/>
          <w:marBottom w:val="60"/>
          <w:divBdr>
            <w:top w:val="none" w:sz="0" w:space="0" w:color="auto"/>
            <w:left w:val="none" w:sz="0" w:space="0" w:color="auto"/>
            <w:bottom w:val="none" w:sz="0" w:space="0" w:color="auto"/>
            <w:right w:val="none" w:sz="0" w:space="0" w:color="auto"/>
          </w:divBdr>
        </w:div>
        <w:div w:id="422382044">
          <w:marLeft w:val="0"/>
          <w:marRight w:val="0"/>
          <w:marTop w:val="120"/>
          <w:marBottom w:val="60"/>
          <w:divBdr>
            <w:top w:val="none" w:sz="0" w:space="0" w:color="auto"/>
            <w:left w:val="none" w:sz="0" w:space="0" w:color="auto"/>
            <w:bottom w:val="none" w:sz="0" w:space="0" w:color="auto"/>
            <w:right w:val="none" w:sz="0" w:space="0" w:color="auto"/>
          </w:divBdr>
        </w:div>
        <w:div w:id="332531910">
          <w:marLeft w:val="0"/>
          <w:marRight w:val="0"/>
          <w:marTop w:val="60"/>
          <w:marBottom w:val="60"/>
          <w:divBdr>
            <w:top w:val="none" w:sz="0" w:space="0" w:color="auto"/>
            <w:left w:val="none" w:sz="0" w:space="0" w:color="auto"/>
            <w:bottom w:val="none" w:sz="0" w:space="0" w:color="auto"/>
            <w:right w:val="none" w:sz="0" w:space="0" w:color="auto"/>
          </w:divBdr>
          <w:divsChild>
            <w:div w:id="1470631534">
              <w:marLeft w:val="0"/>
              <w:marRight w:val="0"/>
              <w:marTop w:val="0"/>
              <w:marBottom w:val="0"/>
              <w:divBdr>
                <w:top w:val="none" w:sz="0" w:space="0" w:color="auto"/>
                <w:left w:val="none" w:sz="0" w:space="0" w:color="auto"/>
                <w:bottom w:val="none" w:sz="0" w:space="0" w:color="auto"/>
                <w:right w:val="none" w:sz="0" w:space="0" w:color="auto"/>
              </w:divBdr>
            </w:div>
          </w:divsChild>
        </w:div>
        <w:div w:id="487209821">
          <w:marLeft w:val="0"/>
          <w:marRight w:val="0"/>
          <w:marTop w:val="60"/>
          <w:marBottom w:val="60"/>
          <w:divBdr>
            <w:top w:val="none" w:sz="0" w:space="0" w:color="auto"/>
            <w:left w:val="none" w:sz="0" w:space="0" w:color="auto"/>
            <w:bottom w:val="none" w:sz="0" w:space="0" w:color="auto"/>
            <w:right w:val="none" w:sz="0" w:space="0" w:color="auto"/>
          </w:divBdr>
        </w:div>
        <w:div w:id="166212586">
          <w:marLeft w:val="0"/>
          <w:marRight w:val="0"/>
          <w:marTop w:val="120"/>
          <w:marBottom w:val="120"/>
          <w:divBdr>
            <w:top w:val="none" w:sz="0" w:space="0" w:color="auto"/>
            <w:left w:val="none" w:sz="0" w:space="0" w:color="auto"/>
            <w:bottom w:val="none" w:sz="0" w:space="0" w:color="auto"/>
            <w:right w:val="none" w:sz="0" w:space="0" w:color="auto"/>
          </w:divBdr>
        </w:div>
        <w:div w:id="1044527446">
          <w:marLeft w:val="0"/>
          <w:marRight w:val="6878"/>
          <w:marTop w:val="0"/>
          <w:marBottom w:val="0"/>
          <w:divBdr>
            <w:top w:val="none" w:sz="0" w:space="0" w:color="auto"/>
            <w:left w:val="none" w:sz="0" w:space="0" w:color="auto"/>
            <w:bottom w:val="none" w:sz="0" w:space="0" w:color="auto"/>
            <w:right w:val="none" w:sz="0" w:space="0" w:color="auto"/>
          </w:divBdr>
        </w:div>
        <w:div w:id="671294031">
          <w:marLeft w:val="0"/>
          <w:marRight w:val="6878"/>
          <w:marTop w:val="0"/>
          <w:marBottom w:val="0"/>
          <w:divBdr>
            <w:top w:val="none" w:sz="0" w:space="0" w:color="auto"/>
            <w:left w:val="none" w:sz="0" w:space="0" w:color="auto"/>
            <w:bottom w:val="none" w:sz="0" w:space="0" w:color="auto"/>
            <w:right w:val="none" w:sz="0" w:space="0" w:color="auto"/>
          </w:divBdr>
        </w:div>
        <w:div w:id="862133695">
          <w:marLeft w:val="0"/>
          <w:marRight w:val="687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pages/getpage.aspx?lact_id=41760" TargetMode="External"/><Relationship Id="rId13" Type="http://schemas.openxmlformats.org/officeDocument/2006/relationships/hyperlink" Target="http://lex.uz/pages/getpage.aspx?lact_id=180552" TargetMode="External"/><Relationship Id="rId3" Type="http://schemas.openxmlformats.org/officeDocument/2006/relationships/settings" Target="settings.xml"/><Relationship Id="rId7" Type="http://schemas.openxmlformats.org/officeDocument/2006/relationships/hyperlink" Target="http://lex.uz/pages/getpage.aspx?lact_id=180552" TargetMode="External"/><Relationship Id="rId12" Type="http://schemas.openxmlformats.org/officeDocument/2006/relationships/hyperlink" Target="http://lex.uz/pages/getpage.aspx?lact_id=266253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uz/pages/getpage.aspx?lact_id=180552" TargetMode="External"/><Relationship Id="rId11" Type="http://schemas.openxmlformats.org/officeDocument/2006/relationships/hyperlink" Target="http://lex.uz/pages/getpage.aspx?lact_id=283717"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lex.uz/pages/getpage.aspx?lact_id=1319" TargetMode="External"/><Relationship Id="rId4" Type="http://schemas.openxmlformats.org/officeDocument/2006/relationships/webSettings" Target="webSettings.xml"/><Relationship Id="rId9" Type="http://schemas.openxmlformats.org/officeDocument/2006/relationships/hyperlink" Target="http://lex.uz/pages/getpage.aspx?lact_id=4025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2917</Words>
  <Characters>16630</Characters>
  <Application>Microsoft Office Word</Application>
  <DocSecurity>0</DocSecurity>
  <Lines>138</Lines>
  <Paragraphs>39</Paragraphs>
  <ScaleCrop>false</ScaleCrop>
  <Company>Infin</Company>
  <LinksUpToDate>false</LinksUpToDate>
  <CharactersWithSpaces>19508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2018-02-13T09:33:00Z</dcterms:created>
  <dcterms:modified xsi:type="dcterms:W3CDTF">2018-02-13T09:34:00Z</dcterms:modified>
</cp:coreProperties>
</file>